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A4" w:rsidRPr="009D32A4" w:rsidRDefault="009D32A4" w:rsidP="009D32A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457200" cy="76581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2A4" w:rsidRPr="009D32A4" w:rsidRDefault="009D32A4" w:rsidP="009D32A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b/>
          <w:sz w:val="28"/>
          <w:szCs w:val="28"/>
          <w:lang/>
        </w:rPr>
        <w:t>АДМИНИСТРАЦИЯ ГОРОДСКОГО ОКРУГА «ГОРОД ЛЕСНОЙ»</w:t>
      </w:r>
    </w:p>
    <w:p w:rsidR="009D32A4" w:rsidRPr="009D32A4" w:rsidRDefault="009D32A4" w:rsidP="009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:rsidR="009D32A4" w:rsidRPr="009D32A4" w:rsidRDefault="009D32A4" w:rsidP="009D32A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4"/>
          <w:szCs w:val="20"/>
          <w:lang/>
        </w:rPr>
      </w:pPr>
      <w:r w:rsidRPr="009D32A4">
        <w:rPr>
          <w:rFonts w:ascii="Times New Roman" w:eastAsia="Times New Roman" w:hAnsi="Times New Roman" w:cs="Times New Roman"/>
          <w:b/>
          <w:sz w:val="34"/>
          <w:szCs w:val="20"/>
          <w:lang/>
        </w:rPr>
        <w:t>П О С Т А Н О В Л Е Н И Е</w:t>
      </w:r>
    </w:p>
    <w:p w:rsidR="009D32A4" w:rsidRPr="009D32A4" w:rsidRDefault="009D32A4" w:rsidP="009D32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D32A4">
        <w:rPr>
          <w:rFonts w:ascii="Times New Roman" w:eastAsia="Times New Roman" w:hAnsi="Times New Roman" w:cs="Times New Roman"/>
          <w:b/>
          <w:bCs/>
          <w:noProof/>
          <w:sz w:val="20"/>
          <w:szCs w:val="24"/>
        </w:rPr>
        <w:pict>
          <v:line id="Прямая соединительная линия 2" o:spid="_x0000_s1027" style="position:absolute;z-index:251660288;visibility:visible" from="0,9.15pt" to="509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" strokeweight="3pt">
            <v:stroke linestyle="thickThin"/>
            <w10:wrap type="square"/>
          </v:line>
        </w:pict>
      </w:r>
    </w:p>
    <w:p w:rsidR="009D32A4" w:rsidRPr="009D32A4" w:rsidRDefault="009D32A4" w:rsidP="009D3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32A4">
        <w:rPr>
          <w:rFonts w:ascii="Times New Roman" w:eastAsia="Times New Roman" w:hAnsi="Times New Roman" w:cs="Times New Roman"/>
          <w:sz w:val="26"/>
          <w:szCs w:val="26"/>
        </w:rPr>
        <w:t>16.04.2015</w:t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</w:r>
      <w:r w:rsidRPr="009D32A4">
        <w:rPr>
          <w:rFonts w:ascii="Times New Roman" w:eastAsia="Times New Roman" w:hAnsi="Times New Roman" w:cs="Times New Roman"/>
          <w:sz w:val="26"/>
          <w:szCs w:val="26"/>
        </w:rPr>
        <w:tab/>
        <w:t>№ 757</w:t>
      </w:r>
    </w:p>
    <w:p w:rsidR="009D32A4" w:rsidRPr="009D32A4" w:rsidRDefault="009D32A4" w:rsidP="009D32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D32A4" w:rsidRPr="009D32A4" w:rsidRDefault="009D32A4" w:rsidP="009D3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32A4">
        <w:rPr>
          <w:rFonts w:ascii="Times New Roman" w:eastAsia="Times New Roman" w:hAnsi="Times New Roman" w:cs="Times New Roman"/>
          <w:sz w:val="26"/>
          <w:szCs w:val="26"/>
        </w:rPr>
        <w:t>г. Лесной</w:t>
      </w:r>
    </w:p>
    <w:p w:rsidR="009D32A4" w:rsidRPr="009D32A4" w:rsidRDefault="009D32A4" w:rsidP="009D3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D32A4" w:rsidRPr="009D32A4" w:rsidRDefault="009D32A4" w:rsidP="009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/>
        </w:rPr>
      </w:pPr>
      <w:r w:rsidRPr="009D32A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/>
        </w:rPr>
        <w:t>О мерах по организации и обеспечению отдыха и оздоровления детей в городском округе «Город Лесной» в 2015-2017 годах</w:t>
      </w:r>
    </w:p>
    <w:p w:rsidR="009D32A4" w:rsidRPr="009D32A4" w:rsidRDefault="009D32A4" w:rsidP="009D32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В соответствии с законами Свердловской области от 15.06.2011 № 38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noBreakHyphen/>
        <w:t>ОЗ «Об организации и обеспечении отдыха и оздоровления детей в Свердловской области», от 03.12.2014 № 111-ОЗ «Об областном бюджете на 2015 год и плановый период 2016 и 2017 годов», постановлениями Правительства Свердловской области от 21.10.2013 № 1262-ПП «Об утверждении государственной программы Свердловской области «Развитие системы образования в Свердловской области до 2020 года», от 09.04.2015 № 245-ПП «О мерах по организации и обеспечению отдыха и оздоровления детей в Свердловской области в 2015-2017 годах», в целях обеспечения в 2015-2017 годах отдыха и оздоровления детей и подростков, создания условий для полноценного отдыха, укрепления здоровья, творческого развития и занятости несовершеннолетних, а также социальной поддержки детей, находящихся в трудной жизненной ситуации,</w:t>
      </w:r>
    </w:p>
    <w:p w:rsidR="009D32A4" w:rsidRPr="009D32A4" w:rsidRDefault="009D32A4" w:rsidP="009D32A4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9D32A4" w:rsidRPr="009D32A4" w:rsidRDefault="009D32A4" w:rsidP="009D32A4">
      <w:pPr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1. Создать городскую 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межведомственную 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оздоровительную комиссию.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2. Утвердить: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1) Положение о городской межведомственной оздоровительной комиссии (приложение № 1);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2) состав городской межведомственной оздоровительной комиссии (приложение № 2);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3) состав комиссии по приемке городских и загородных оздоровительных 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 (приложение № 3);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4) целевые показатели охвата отдыхом и оздоровлением детей и подростков городского округа «Город Лесной» в 2015 году </w:t>
      </w:r>
      <w:r w:rsidRPr="009D32A4">
        <w:rPr>
          <w:rFonts w:ascii="Times New Roman" w:eastAsia="Times New Roman" w:hAnsi="Times New Roman" w:cs="Times New Roman"/>
          <w:bCs/>
          <w:sz w:val="28"/>
          <w:szCs w:val="28"/>
          <w:lang/>
        </w:rPr>
        <w:t>(приложение № 4);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5) график работы оздоровительных 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 в 2015 году </w:t>
      </w:r>
      <w:r w:rsidRPr="009D32A4">
        <w:rPr>
          <w:rFonts w:ascii="Times New Roman" w:eastAsia="Times New Roman" w:hAnsi="Times New Roman" w:cs="Times New Roman"/>
          <w:bCs/>
          <w:sz w:val="28"/>
          <w:szCs w:val="28"/>
          <w:lang/>
        </w:rPr>
        <w:t>(приложение № 5);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6) </w:t>
      </w:r>
      <w:r w:rsidRPr="009D32A4">
        <w:rPr>
          <w:rFonts w:ascii="Times New Roman" w:eastAsia="Times New Roman" w:hAnsi="Times New Roman" w:cs="Times New Roman"/>
          <w:bCs/>
          <w:sz w:val="28"/>
          <w:szCs w:val="28"/>
          <w:lang/>
        </w:rPr>
        <w:t>комплекс мер по обеспечению отдыха, оздоровления и занятости детей и подростков в городском округе «Город Лесной» на 2015 год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9D32A4">
        <w:rPr>
          <w:rFonts w:ascii="Times New Roman" w:eastAsia="Times New Roman" w:hAnsi="Times New Roman" w:cs="Times New Roman"/>
          <w:bCs/>
          <w:sz w:val="28"/>
          <w:szCs w:val="28"/>
          <w:lang/>
        </w:rPr>
        <w:t>(приложение № 6);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bCs/>
          <w:spacing w:val="-3"/>
          <w:sz w:val="28"/>
          <w:szCs w:val="28"/>
          <w:lang/>
        </w:rPr>
        <w:t xml:space="preserve">7) схему закрепления объектов питания за оздоровительными лагерями с дневным пребыванием детей 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в летний период 2015 года</w:t>
      </w:r>
      <w:r w:rsidRPr="009D32A4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 (приложение № 7);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8) статистические формы отчетности по итогам организации отдыха, оздоровления и занятости детей и подростков в 2015-2017 годах (приложение № 8)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9) стоимость питания на одного ребенка в день на период летней оздоровительной кампании 2015 года:</w:t>
      </w:r>
    </w:p>
    <w:p w:rsidR="009D32A4" w:rsidRPr="009D32A4" w:rsidRDefault="009D32A4" w:rsidP="009D32A4">
      <w:pPr>
        <w:numPr>
          <w:ilvl w:val="0"/>
          <w:numId w:val="3"/>
        </w:numPr>
        <w:tabs>
          <w:tab w:val="left" w:pos="993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в оздоровительных лагерях с дневным пребыванием детей – в размере 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br/>
        <w:t xml:space="preserve">139, 60 руб.; </w:t>
      </w:r>
    </w:p>
    <w:p w:rsidR="009D32A4" w:rsidRPr="009D32A4" w:rsidRDefault="009D32A4" w:rsidP="009D32A4">
      <w:pPr>
        <w:numPr>
          <w:ilvl w:val="0"/>
          <w:numId w:val="3"/>
        </w:numPr>
        <w:tabs>
          <w:tab w:val="left" w:pos="993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в спортивных лагерях и отрядах с дневным пребыванием детей – в размере 181,45 руб.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3. Определить администрацию городского округа «Город Лесной» (далее – Администрация) уполномоченным органом по организации отдыха детей в каникулярное время по отношению к муниципальным учреждениям, находящимся в ведении Администрации. </w:t>
      </w:r>
      <w:r w:rsidRPr="009D3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/>
        </w:rPr>
        <w:t>Определить отраслевой орган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 Администрации муниципальное казенное учреждение «Управление образования администрации городского округа «Город Лесной» (далее – МКУ «Управление образования») уполномоченным органом по организации отдыха детей в каникулярное время по отношению к муниципальным учреждениям, находящимся в ведении МКУ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«Управление образования».</w:t>
      </w:r>
    </w:p>
    <w:p w:rsidR="009D32A4" w:rsidRPr="009D32A4" w:rsidRDefault="009D32A4" w:rsidP="009D32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D32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 МКУ «Управление образования» осуществлять полномочия главного администратора доходов бюджета и главного распорядителя бюджетных средств на организацию отдыха детей в каникулярное время в 2015-2017 годах.</w:t>
      </w:r>
    </w:p>
    <w:p w:rsidR="009D32A4" w:rsidRPr="009D32A4" w:rsidRDefault="009D32A4" w:rsidP="009D32A4">
      <w:pPr>
        <w:tabs>
          <w:tab w:val="left" w:pos="720"/>
          <w:tab w:val="left" w:pos="900"/>
          <w:tab w:val="left" w:pos="1134"/>
        </w:tabs>
        <w:spacing w:after="0" w:line="235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5. Городской межведомственной оздоровительной комиссии (С.А. Рясков) обеспечить координацию деятельности по вопросам подготовки и проведения летней оздоровительной кампании в 2015-2017 годах.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6. МКУ «Управление образования» (О.В. Пищаева) обеспечить отдых детей и подростков в период летних каникул в 2015-2017 годах путем организации:</w:t>
      </w:r>
    </w:p>
    <w:p w:rsidR="009D32A4" w:rsidRPr="009D32A4" w:rsidRDefault="009D32A4" w:rsidP="009D32A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подготовки соглашения с Министерством общего и профессионального образования Свердловской области о предоставлении и использовании субсидий из бюджета Свердловской области местному бюджету городского округа «Город Лесной» на организацию отдыха детей в каникулярное время в 2015 году;</w:t>
      </w:r>
    </w:p>
    <w:p w:rsidR="009D32A4" w:rsidRPr="009D32A4" w:rsidRDefault="009D32A4" w:rsidP="009D32A4">
      <w:pPr>
        <w:numPr>
          <w:ilvl w:val="0"/>
          <w:numId w:val="1"/>
        </w:numPr>
        <w:tabs>
          <w:tab w:val="left" w:pos="709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оплаты (финансирования муниципального задания), распределения путевок в детские оздоровительные учреждения с дневным пребыванием, оказания услуг для государственных и муниципальных нужд, в том числе в соответствии с «Порядком предоставления из областного бюджета субсидий организациям, принимающим участие в организации и обеспечении отдыха и оздоровления детей, расположенным на территории Свердловской области», утвержденным постановлением Правительства Свердловской области от 09.04.2015 № 245-ПП «О мерах по организации и обеспечению отдыха и оздоровления детей в Свердловской области в 2015-2017 годах»;</w:t>
      </w:r>
    </w:p>
    <w:p w:rsidR="009D32A4" w:rsidRPr="009D32A4" w:rsidRDefault="009D32A4" w:rsidP="009D32A4">
      <w:pPr>
        <w:numPr>
          <w:ilvl w:val="0"/>
          <w:numId w:val="1"/>
        </w:numPr>
        <w:tabs>
          <w:tab w:val="left" w:pos="709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взаимодействия с территориальными органами федеральных органов исполнительной власти и координации деятельности с органами местного самоуправления, отраслевыми профсоюзами, оздоровительными учреждениями по вопросам отдыха, оздоровления и занятости детей и подростков, муниципальными учреждениями, в том числе по вопросам сбора и обработки информации по итогам оздоровительной кампании 2015-2017 годов;</w:t>
      </w:r>
    </w:p>
    <w:p w:rsidR="009D32A4" w:rsidRPr="009D32A4" w:rsidRDefault="009D32A4" w:rsidP="009D32A4">
      <w:pPr>
        <w:numPr>
          <w:ilvl w:val="0"/>
          <w:numId w:val="1"/>
        </w:numPr>
        <w:tabs>
          <w:tab w:val="left" w:pos="709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внедрения эффективных форм отдыха, оздоровления и занятости детей и подростков, в том числе детей, находящихся в трудной жизненной ситуации;</w:t>
      </w:r>
    </w:p>
    <w:p w:rsidR="009D32A4" w:rsidRPr="009D32A4" w:rsidRDefault="009D32A4" w:rsidP="009D32A4">
      <w:pPr>
        <w:numPr>
          <w:ilvl w:val="0"/>
          <w:numId w:val="1"/>
        </w:numPr>
        <w:tabs>
          <w:tab w:val="left" w:pos="709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отдыха детей в оздоровительных лагерях южного направления;</w:t>
      </w:r>
    </w:p>
    <w:p w:rsidR="009D32A4" w:rsidRPr="009D32A4" w:rsidRDefault="009D32A4" w:rsidP="009D32A4">
      <w:pPr>
        <w:numPr>
          <w:ilvl w:val="0"/>
          <w:numId w:val="1"/>
        </w:numPr>
        <w:tabs>
          <w:tab w:val="left" w:pos="709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трудоустройств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 подростков в возрасте от 14 до 18 лет в период с 01 июня по 30 сентября 2015 года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2A4" w:rsidRPr="009D32A4" w:rsidRDefault="009D32A4" w:rsidP="009D32A4">
      <w:pPr>
        <w:numPr>
          <w:ilvl w:val="0"/>
          <w:numId w:val="1"/>
        </w:numPr>
        <w:tabs>
          <w:tab w:val="left" w:pos="709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участия образовательных учреждений, находящихся в ведении МКУ «Управление образования» в комплектовании учреждений отдыха и оздоровления детей, в том числе муниципального бюджетного учреждения «Санаторий-профилакторий «Солнышко» (далее – МБУ «СП «Солнышко»), квалифицированным педагогическим персоналом.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7. Муниципальному казенному учреждению «Управление по финансам и бюджетной политике администрации городского округа «Город Лесной» (И.Н.Трапезникова) обеспечить своевременное финансирование летнего отдыха детей и подростков в 2015-2017 годах в пределах ассигнований, предусмотренных в бюджете городского округа «Город Лесной» на эти цели.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8. Отделу по физической культуре, спорту и молодежной политике администрации городского округа «Город Лесной» (Н.В. Андриевская):</w:t>
      </w:r>
    </w:p>
    <w:p w:rsidR="009D32A4" w:rsidRPr="009D32A4" w:rsidRDefault="009D32A4" w:rsidP="009D32A4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организовать отдых и оздоровление воспитанников спортивных школ;</w:t>
      </w:r>
    </w:p>
    <w:p w:rsidR="009D32A4" w:rsidRPr="009D32A4" w:rsidRDefault="009D32A4" w:rsidP="009D32A4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оказать содействие в проведении соревнований и других городских мероприятий среди городских оздоровительных и спортивных лагерей;</w:t>
      </w:r>
    </w:p>
    <w:p w:rsidR="009D32A4" w:rsidRPr="009D32A4" w:rsidRDefault="009D32A4" w:rsidP="009D32A4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оказать методическую помощь учреждениям отдыха и оздоровления детей в организации физического воспитания детей, в части организации и проведении мероприятий по поэтапному внедрению Всероссийского физкультурно-спортивного комплекса «Готов к труду и обороне»;</w:t>
      </w:r>
    </w:p>
    <w:p w:rsidR="009D32A4" w:rsidRPr="009D32A4" w:rsidRDefault="009D32A4" w:rsidP="009D32A4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принять участие в мероприятиях по организации временного трудоустройства несовершеннолетних граждан в летний период 2015 года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2A4" w:rsidRPr="009D32A4" w:rsidRDefault="009D32A4" w:rsidP="009D32A4">
      <w:pPr>
        <w:numPr>
          <w:ilvl w:val="0"/>
          <w:numId w:val="2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принять участие в комплектовании учреждений отдыха и оздоровления детей, в том числе МБУ «СП «Солнышко», квалифицированным педагогическим персоналом.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9. Муниципальному бюджетному учреждению «Санаторий-профилакторий «Солнышко» (С.Е. Черепанов) в соответствии с целевыми показател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 охвата отдыхом и оздоровлением детей и подростков городского округа «Город Лесной» организовать отдых и оздоровление детей и подростков на базе МБУ «СП «Солнышко».</w:t>
      </w:r>
    </w:p>
    <w:p w:rsidR="009D32A4" w:rsidRPr="009D32A4" w:rsidRDefault="009D32A4" w:rsidP="009D32A4">
      <w:pPr>
        <w:tabs>
          <w:tab w:val="left" w:pos="709"/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10. Рекомендовать муниципальному казенному учреждению «Отдел культуры администрации городского округа «Город Лесной» (В.В. Улыбушев): </w:t>
      </w:r>
    </w:p>
    <w:p w:rsidR="009D32A4" w:rsidRPr="009D32A4" w:rsidRDefault="009D32A4" w:rsidP="009D32A4">
      <w:pPr>
        <w:numPr>
          <w:ilvl w:val="0"/>
          <w:numId w:val="4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организовать летний отдых и оздоровление творчески одаренных детей городского округа «Город Лесной», в том числе путем организации летних площадок, тематических отрядов;</w:t>
      </w:r>
    </w:p>
    <w:p w:rsidR="009D32A4" w:rsidRPr="009D32A4" w:rsidRDefault="009D32A4" w:rsidP="009D32A4">
      <w:pPr>
        <w:numPr>
          <w:ilvl w:val="0"/>
          <w:numId w:val="4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организовать проведение выездных музейных выставок, работу передвижных библиотек, других мероприятий на базе городских оздоровительных лагерей;</w:t>
      </w:r>
    </w:p>
    <w:p w:rsidR="009D32A4" w:rsidRPr="009D32A4" w:rsidRDefault="009D32A4" w:rsidP="009D32A4">
      <w:pPr>
        <w:numPr>
          <w:ilvl w:val="0"/>
          <w:numId w:val="4"/>
        </w:numPr>
        <w:tabs>
          <w:tab w:val="left" w:pos="709"/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принять участие в комплектовании учреждений отдыха и оздоровления детей, в том числе МБУ «СП «Солнышко», квалифицированным педагогическим персоналом.</w:t>
      </w:r>
    </w:p>
    <w:p w:rsidR="009D32A4" w:rsidRPr="009D32A4" w:rsidRDefault="009D32A4" w:rsidP="009D32A4">
      <w:pPr>
        <w:tabs>
          <w:tab w:val="left" w:pos="0"/>
          <w:tab w:val="left" w:pos="993"/>
          <w:tab w:val="left" w:pos="1134"/>
          <w:tab w:val="left" w:pos="1276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11. Рекомендовать отделу Министерства внутренних дел по городскому округу «Город Лесной» (А.Л. Филянин):</w:t>
      </w:r>
    </w:p>
    <w:p w:rsidR="009D32A4" w:rsidRPr="009D32A4" w:rsidRDefault="009D32A4" w:rsidP="009D32A4">
      <w:pPr>
        <w:numPr>
          <w:ilvl w:val="0"/>
          <w:numId w:val="5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принять меры по обеспечению безопасности детей в период проведения детской оздоровительной кампании в 2015-2017 годах, обратив особое внимание на организацию охраны объектов учреждений отдыха и оздоровления детей;</w:t>
      </w:r>
    </w:p>
    <w:p w:rsidR="009D32A4" w:rsidRPr="009D32A4" w:rsidRDefault="009D32A4" w:rsidP="009D32A4">
      <w:pPr>
        <w:numPr>
          <w:ilvl w:val="0"/>
          <w:numId w:val="5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обеспечить сопровождение и безопасность при проезде автомобильным транспортом организованных групп детей к местам отдыха и обратно в период пребывания в учреждениях отдыха детей и подростков без взимания платы с владельцев детских оздоровительных лагерей;</w:t>
      </w:r>
    </w:p>
    <w:p w:rsidR="009D32A4" w:rsidRPr="009D32A4" w:rsidRDefault="009D32A4" w:rsidP="009D32A4">
      <w:pPr>
        <w:numPr>
          <w:ilvl w:val="0"/>
          <w:numId w:val="5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 местах отдыха;</w:t>
      </w:r>
    </w:p>
    <w:p w:rsidR="009D32A4" w:rsidRPr="009D32A4" w:rsidRDefault="009D32A4" w:rsidP="009D32A4">
      <w:pPr>
        <w:numPr>
          <w:ilvl w:val="0"/>
          <w:numId w:val="5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обеспечить контроль за несовершеннолетними «группы особого риска», несовершеннолетними, освободившимися из мест лишения свободы, несовершеннолетними, состоящими на учете в подразделениях по делам несовершеннолетних, совместно с отделом по физической культуре, спорту и молодежной политике администрации городского округа «Город Лесной» (Н.В. Андриевская), государственное казенное учреждение службы занятости населения Свердловской области «Лесной центр занятости» (В.Ф. Мельник) содействовать организации отдыха и трудоустройства подростков, состоящих на учете в органах внутренних дел.</w:t>
      </w:r>
    </w:p>
    <w:p w:rsidR="009D32A4" w:rsidRPr="009D32A4" w:rsidRDefault="009D32A4" w:rsidP="009D32A4">
      <w:pPr>
        <w:tabs>
          <w:tab w:val="left" w:pos="0"/>
          <w:tab w:val="left" w:pos="993"/>
          <w:tab w:val="left" w:pos="1134"/>
          <w:tab w:val="left" w:pos="1276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12. Рекомендовать территориальному отраслевому исполнительному органу государственной власти Свердловской области – Управлению социальной политики Министерства социальной политики Свердловской области по городу Лесному (Л.Б. Мельникова) обеспечить организацию отдыха и оздоровления отдельных категорий детей, находящихся в трудной жизненной ситуации, проживающих на территории городского округа «Город Лесной»: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детей, оставшихся без попечения родителей;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детей-инвалидов;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 с ограниченными возможностями здоровья;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 – жертв вооруженных и межнациональных конфликтов, экологических и техногенных катастроф, стихийных бедствий;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 из семей беженцев и вынужденных переселенцев;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детей, оказавшихся в экстремальных условиях;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 – жертв насилия;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детей, проживающих в малоимущих семьях;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 с отклонениями в поведении;</w:t>
      </w:r>
    </w:p>
    <w:p w:rsidR="009D32A4" w:rsidRPr="009D32A4" w:rsidRDefault="009D32A4" w:rsidP="009D32A4">
      <w:pPr>
        <w:widowControl w:val="0"/>
        <w:tabs>
          <w:tab w:val="left" w:pos="1134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и других в рамках образовательно-оздоровительных программ Министерства социальной защиты населения Свердловской области, включая организацию отдыха и оздоровления детей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участников заключительных этапов областного фестиваля творчества «Мы все можем!», областного фестиваля творчества воспитанников учреждений социального обслуживания семьи и детей «Город мастеров», областной спартакиады воспитанников учреждений социального обслуживания семьи и детей «Город олимпийских надежд», областного фестиваля «Патриоты России» для 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lastRenderedPageBreak/>
        <w:t>подростков в возрасте от 14 до 18 лет.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13. Рекомендовать Межрегиональному управлению № 91 ФМБА России (Е.А. Мирошкин) обеспечить осуществление государственного санитарно-эпидемиологического надзора в организациях отдыха и оздоровления детей.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14. Рекомендовать ФГБУЗ «Центральная медико-санитарная часть № 91» ФМБА России (С.Д. Хребтов) обеспечить:</w:t>
      </w:r>
    </w:p>
    <w:p w:rsidR="009D32A4" w:rsidRPr="009D32A4" w:rsidRDefault="009D32A4" w:rsidP="009D32A4">
      <w:pPr>
        <w:numPr>
          <w:ilvl w:val="0"/>
          <w:numId w:val="6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своевременное и качественное проведение медицинских осмотров персонала, направляемого для работы в оздоровительные учреждения за счет средств местного бюджета;</w:t>
      </w:r>
    </w:p>
    <w:p w:rsidR="009D32A4" w:rsidRPr="009D32A4" w:rsidRDefault="009D32A4" w:rsidP="009D32A4">
      <w:pPr>
        <w:numPr>
          <w:ilvl w:val="0"/>
          <w:numId w:val="6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медицинские осмотры несовершеннолетних при оформлении временной занятости в период летних каникул без взимания платы;</w:t>
      </w:r>
    </w:p>
    <w:p w:rsidR="009D32A4" w:rsidRPr="009D32A4" w:rsidRDefault="009D32A4" w:rsidP="009D32A4">
      <w:pPr>
        <w:numPr>
          <w:ilvl w:val="0"/>
          <w:numId w:val="6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контроль качества оказания медицинской помощи детям и подросткам в городских и загородных оздоровительных учреждениях;</w:t>
      </w:r>
    </w:p>
    <w:p w:rsidR="009D32A4" w:rsidRPr="009D32A4" w:rsidRDefault="009D32A4" w:rsidP="009D32A4">
      <w:pPr>
        <w:numPr>
          <w:ilvl w:val="0"/>
          <w:numId w:val="6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оздоровление детей с хронической патологией на базе лечебных и санаторно-курортных учреждений, в том числе санаторно-курортного лечения детей и подростков по путевкам ФМБА;</w:t>
      </w:r>
    </w:p>
    <w:p w:rsidR="009D32A4" w:rsidRPr="009D32A4" w:rsidRDefault="009D32A4" w:rsidP="009D32A4">
      <w:pPr>
        <w:numPr>
          <w:ilvl w:val="0"/>
          <w:numId w:val="6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противоклещевую обработку территорий оздоровительных учреждений и прилегающей к ним зоны (по заявкам);</w:t>
      </w:r>
    </w:p>
    <w:p w:rsidR="009D32A4" w:rsidRPr="009D32A4" w:rsidRDefault="009D32A4" w:rsidP="009D32A4">
      <w:pPr>
        <w:numPr>
          <w:ilvl w:val="0"/>
          <w:numId w:val="6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оздоровление детей дошкольного возраста, детей оздоровительных учреждений дневного пребывания в условиях отделения восстановительного лечения детской поликлиники;</w:t>
      </w:r>
    </w:p>
    <w:p w:rsidR="009D32A4" w:rsidRPr="009D32A4" w:rsidRDefault="009D32A4" w:rsidP="009D32A4">
      <w:pPr>
        <w:numPr>
          <w:ilvl w:val="0"/>
          <w:numId w:val="6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оздоровление детей и подростков в летний период в условиях дневного стационара детской поликлиники.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15. Рекомендовать ФГБУЗ «Центр гигиены и эпидемиологии № 91» ФМБА России» (С.И. Перминова) обеспечить в пределах предоставленных полномочий проведение в установленном порядке для организаций, занимающихся оздоровлением детей, бактериологического и паразитологического обследования персонала, проведение лабораторных и инструментальных исследований.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16. Рекомендовать Территориальной комиссии по делам несовершеннолетних и защите их прав (А.Г. Снежков) обеспечить реализацию мер по профилактике безнадзорности и правонарушений среди несовершеннолетних в период каникул в рамках проведения профилактической операции «Подросток».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17. Рекомендовать государственному казенному учреждению службе занятости населения Свердловской области «Лесной центр занятости» (В.Ф. Мельник): 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1) оказать содействие в организации временного трудоустройства в свободное от учебы время несовершеннолетних граждан в возрасте от 14 до 18 лет, в том числе в период летних каникул;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2) организовать трудоустройство в первоочередном порядке на временную работу детей-сирот, детей, оставшихся без попечения родителей, детей безработных граждан, детей из неполных и многодетных семей, а также детей, состоящих на учете в ОПДН ОМВД городского округа «Город Лесной».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18. Рекомендовать ФГКУ СУ ФПС № 6 МЧС России (А.В. Бондаренко) осуществлять профилактические мероприятия по противопожарной пропаганде среди воспитанников городских оздоровительных лагерей.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 xml:space="preserve">19. Рекомендовать некоммерческой организации – Фонду «Центр развития предпринимательства городского округа «Город Лесной» (Е.В. Гущин) принять 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меры по участию субъектов малого и среднего бизнеса в создании рабочих мест для трудоустройства несовершеннолетних подростков в летний период.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20. Рекомендовать руководителям предприятий и организаций всех форм собственности совместно с профсоюзными комитетами и комиссиями обеспечить отдых и оздоровление детей сотрудников в оздоровительных учреждениях за счет собственных средств.</w:t>
      </w: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21. Руководителям учреждений, оказывающих услуги по отдыху детей и подростков:</w:t>
      </w:r>
    </w:p>
    <w:p w:rsidR="009D32A4" w:rsidRPr="009D32A4" w:rsidRDefault="009D32A4" w:rsidP="009D32A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обратить внимание при проведении детской оздоровительной кампании на финансовое обеспечение мероприятий по отдыху и оздоровлению детей, сохранение и развитие инфраструктуры детского отдыха, обеспеченность учреждений отдыха и оздоровления детей педагогическими и медицинскими кадрами, организацию питания, соблюдение требований санитарного законодательства, обеспечение безопасности детей во время их нахождения в оздоровительных лагерях и при перевозке детей к местам отдыха и обратно, а также во время проведения экскурсионных мероприятий и купания детей;</w:t>
      </w:r>
    </w:p>
    <w:p w:rsidR="009D32A4" w:rsidRPr="009D32A4" w:rsidRDefault="009D32A4" w:rsidP="009D32A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обеспечить проведение акарицидной обработки, энтомологического контроля территорий загородных учреждений, принимающих участие в организации и обеспечении отдыха и оздоровления детей, и прилегающих к ним зон, а также обеспечить учреждения, принимающие участие в организации и обеспечении отдыха и оздоровления детей, пищевой аскорбиновой кислотой и дезинфекционными средствами;</w:t>
      </w:r>
    </w:p>
    <w:p w:rsidR="009D32A4" w:rsidRPr="009D32A4" w:rsidRDefault="009D32A4" w:rsidP="009D32A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обеспечить проведение бактериологического, паразитологического и вирусологического обследования персонала, направляемого для работы в учреждения, принимающие участие в организации и обеспечении отдыха и оздоровления детей;</w:t>
      </w:r>
    </w:p>
    <w:p w:rsidR="009D32A4" w:rsidRPr="009D32A4" w:rsidRDefault="009D32A4" w:rsidP="009D32A4">
      <w:pPr>
        <w:numPr>
          <w:ilvl w:val="0"/>
          <w:numId w:val="7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обеспечить проведение в учреждениях, принимающих участие в организации и обеспечении отдыха и оздоровления детей, лабораторных исследований качества питьевой воды, воды водоемов и бассейнов, а также пищи на микробиологические показатели;</w:t>
      </w:r>
    </w:p>
    <w:p w:rsidR="009D32A4" w:rsidRPr="009D32A4" w:rsidRDefault="009D32A4" w:rsidP="009D32A4">
      <w:pPr>
        <w:numPr>
          <w:ilvl w:val="0"/>
          <w:numId w:val="7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предусматривать при проведении ремонтно-строительных работ в учреждениях, принимающих участие в организации и обеспечении отдыха и оздоровления детей, мероприятия по созданию безбарьерной среды для детей всех групп здоровья;</w:t>
      </w:r>
    </w:p>
    <w:p w:rsidR="009D32A4" w:rsidRPr="009D32A4" w:rsidRDefault="009D32A4" w:rsidP="009D32A4">
      <w:pPr>
        <w:numPr>
          <w:ilvl w:val="0"/>
          <w:numId w:val="7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обеспечить оснащение медицинских пунктов учреждений, принимающих участие в организации и обеспечении отдыха и оздоровления детей, в соответствии с рекомендуемыми стандартами, установленными приказом Министерства здравоохранения и социального развития Российской Федерации от 16.04.2012 № 363н «Об утверждении Порядка оказания медицинской помощи несовершеннолетним в период оздоровления и организованного отдыха»;</w:t>
      </w:r>
    </w:p>
    <w:p w:rsidR="009D32A4" w:rsidRPr="009D32A4" w:rsidRDefault="009D32A4" w:rsidP="009D32A4">
      <w:pPr>
        <w:numPr>
          <w:ilvl w:val="0"/>
          <w:numId w:val="7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организовывать при проведении детской оздоровительной кампании тематические смены «Профсоюз», а также мероприятия, направленные на профессиональную ориентацию детей;</w:t>
      </w:r>
    </w:p>
    <w:p w:rsidR="009D32A4" w:rsidRPr="009D32A4" w:rsidRDefault="009D32A4" w:rsidP="009D32A4">
      <w:pPr>
        <w:numPr>
          <w:ilvl w:val="0"/>
          <w:numId w:val="7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списки педагогического, медицинского и обслуживающего персонала, задействованного в работе организаций, принимающих участие в организации и обеспечении отдыха и оздоровления детей, в ОМВД по городскому 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lastRenderedPageBreak/>
        <w:t>округу «Город Лесной» для проверки на наличие (отсутствие) судимости и (или) факта уголовного преследования либо прекращения уголовного преследования;</w:t>
      </w:r>
    </w:p>
    <w:p w:rsidR="009D32A4" w:rsidRPr="009D32A4" w:rsidRDefault="009D32A4" w:rsidP="009D32A4">
      <w:pPr>
        <w:numPr>
          <w:ilvl w:val="0"/>
          <w:numId w:val="7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обеспечить готовность всех летних оздоровительных учреждений с составлением акта приемки, включающего вопросы технического состояния здания, ревизии (технический контроль) инженерных коммуникаций, соответствие теплового, технологического и холодильного оборудования их паспортным характеристикам, испытания игрового и спортивного оборудования с приложением актов выполненных работ, не допускать открытия детских оздоровительных учреждений без получения санитарно-эпидемиологических заключений;</w:t>
      </w:r>
    </w:p>
    <w:p w:rsidR="009D32A4" w:rsidRPr="009D32A4" w:rsidRDefault="009D32A4" w:rsidP="009D32A4">
      <w:pPr>
        <w:numPr>
          <w:ilvl w:val="0"/>
          <w:numId w:val="7"/>
        </w:numPr>
        <w:tabs>
          <w:tab w:val="left" w:pos="1134"/>
        </w:tabs>
        <w:spacing w:after="0" w:line="235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обеспечить надлежащее исполнение работниками лагерей должностных обязанностей, режима работы, соблюдение санитарных правил и норм, требований пожарной безопасности, охраны труда и техники безопасности.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22. Признать утратившим силу постановление администрации городского округа «Город Лесной» от 10.04.2012 № 297 «О мерах по обеспечению отдыха, оздоровления и занятости детей и подростков в 2012-2014 годах» (с изменениями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 xml:space="preserve"> от 17.05.2012 № 503, от 15.04.2013 №588, от 21.06.2013 № 1027, от 26.03.2014 № 516</w:t>
      </w: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).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D32A4">
        <w:rPr>
          <w:rFonts w:ascii="Times New Roman" w:eastAsia="Times New Roman" w:hAnsi="Times New Roman" w:cs="Times New Roman"/>
          <w:sz w:val="28"/>
          <w:szCs w:val="28"/>
          <w:lang/>
        </w:rPr>
        <w:t>23. Контроль исполнения постановления возложить на заместителя главы администрации городского округа «Город Лесной» по вопросам образования, культуры и спорта С.А. Ряскова.</w:t>
      </w:r>
    </w:p>
    <w:p w:rsidR="009D32A4" w:rsidRPr="009D32A4" w:rsidRDefault="009D32A4" w:rsidP="009D32A4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9D32A4" w:rsidRPr="009D32A4" w:rsidRDefault="009D32A4" w:rsidP="009D32A4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9D32A4" w:rsidRDefault="009D32A4" w:rsidP="009D32A4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«Город Лесной»</w:t>
      </w: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ab/>
        <w:t>Ю.В. Иванов</w:t>
      </w:r>
    </w:p>
    <w:p w:rsidR="009D32A4" w:rsidRDefault="009D32A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W w:w="10314" w:type="dxa"/>
        <w:tblLook w:val="01E0"/>
      </w:tblPr>
      <w:tblGrid>
        <w:gridCol w:w="5070"/>
        <w:gridCol w:w="5244"/>
      </w:tblGrid>
      <w:tr w:rsidR="009D32A4" w:rsidRPr="009D32A4" w:rsidTr="008454BE">
        <w:trPr>
          <w:trHeight w:val="1413"/>
        </w:trPr>
        <w:tc>
          <w:tcPr>
            <w:tcW w:w="5070" w:type="dxa"/>
          </w:tcPr>
          <w:p w:rsidR="009D32A4" w:rsidRPr="009D32A4" w:rsidRDefault="009D32A4" w:rsidP="009D32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44" w:type="dxa"/>
          </w:tcPr>
          <w:p w:rsidR="009D32A4" w:rsidRPr="009D32A4" w:rsidRDefault="009D32A4" w:rsidP="009D32A4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2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D32A4" w:rsidRPr="009D32A4" w:rsidRDefault="009D32A4" w:rsidP="009D32A4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«Город Лесной» </w:t>
            </w:r>
          </w:p>
          <w:p w:rsidR="009D32A4" w:rsidRPr="009D32A4" w:rsidRDefault="009D32A4" w:rsidP="009D32A4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2A4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16.04.2015 № 757</w:t>
            </w:r>
          </w:p>
          <w:p w:rsidR="009D32A4" w:rsidRPr="009D32A4" w:rsidRDefault="009D32A4" w:rsidP="009D32A4">
            <w:pPr>
              <w:spacing w:after="0" w:line="240" w:lineRule="auto"/>
              <w:ind w:left="-676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D32A4" w:rsidRPr="009D32A4" w:rsidRDefault="009D32A4" w:rsidP="009D32A4">
      <w:pPr>
        <w:shd w:val="clear" w:color="auto" w:fill="FFFFFF"/>
        <w:tabs>
          <w:tab w:val="left" w:pos="709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9D32A4" w:rsidRPr="009D32A4" w:rsidRDefault="009D32A4" w:rsidP="009D32A4">
      <w:pPr>
        <w:shd w:val="clear" w:color="auto" w:fill="FFFFFF"/>
        <w:tabs>
          <w:tab w:val="left" w:pos="709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b/>
          <w:sz w:val="28"/>
          <w:szCs w:val="28"/>
        </w:rPr>
        <w:t>о городской межведомственной оздоровительной комиссии</w:t>
      </w:r>
    </w:p>
    <w:p w:rsidR="009D32A4" w:rsidRPr="009D32A4" w:rsidRDefault="009D32A4" w:rsidP="009D32A4">
      <w:pPr>
        <w:shd w:val="clear" w:color="auto" w:fill="FFFFFF"/>
        <w:tabs>
          <w:tab w:val="left" w:pos="709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Городская межведомственная оздоровительная комиссия (далее – комиссия) является коллегиальным, координационно-совещательным органом при администрации городского округа «Город Лесной» и создается с целью обеспечения единого государственного подхода к решению вопросов организации отдыха и оздоровления детей на территории городского округа «Город Лесной» и согласования деятельности исполнительных органов государственной власти, органов местного самоуправления, а также общественных объединений, организаций, расположенных на территории городского округа «Город Лесной».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иными правовыми актами Российской Федерации и Свердловской области, а также настоящим положением.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свои полномочия во взаимодействии с исполнительными органами государственной власти, органами местного самоуправления, предприятиями, учреждениями, организациями, а также общественными объединениями, расположенными на территории городского округа «Город Лесной».</w:t>
      </w: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Основными задачами комиссии являются:</w:t>
      </w: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координация деятельности исполнительных органов государственной власти, органов местного самоуправления, организаций, учреждений и предприятий различных организационно-правовых форм, общественных объединений по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выработка предложений по созданию системы государственной поддержки и определению мер по организационному, научно-методическому, информационному, материально-техническому обеспечению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оказание организационно-методической помощи организаторам отдыха и оздоровления детей в учреждениях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анализ деятельности исполнительных органов государственной власти, органов местного самоуправления по организации отдыха и оздоровления детей, заслушивание их ежегодных отчетов на заседаниях комиссии, принятие в пределах своих полномочий рекомендаций и решений, контроль по их исполнению;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контроль выполнения мероприятий по отдыху и оздоровлению детей.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В целях реализации возложенных задач комиссия осуществляет следующие функции: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вырабатывает концептуальные основы и подходы по организации отдыха и оздоровления детей, определяет приоритетные направления, формы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направляет предложения и рекомендации исполнительным органам государственной власти, органам местного самоуправления по вопросам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рассматривает и дает рекомендации по проектам документов, регламентирующих вопросы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рассматривает предложения, заявки органов местного самоуправления, организаций, общественных объединений для составления ежегодного плана мероприятий по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осуществляет анализ, подводит итоги организации отдыха и оздоровления детей в соответствующем году на территории городского округа «Город Лесной», готовит и направляет отчеты по вопросам организации отдыха и оздоровления детей в соответствующие ведомства;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анализирует проблемы организации отдыха и оздоровления детей, прогнозирует социальные процессы в данной сфере;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готовит материалы по вопросам организации отдыха и оздоровления детей по запросам федеральных органов исполнительной власти Российской Федерации;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заслушивает на своих заседаниях представителей исполнительных органов государственной власти, органов местного самоуправления по вопросам, относящимся к компетенции комиссии;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направляет в органы местного самоуправления, общественные объединения и организации рекомендации по вопросам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обеспечивает информационную поддержку реализации программ, мероприятий по вопросам отдыха и оздоровления детей, своевременно информирует органы местного самоуправления, организации, общественные объединения о принятых решениях, анализирует, обобщает и распространяет положительный опыт работы.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Комиссия имеет право: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запрашивать у исполнительных органов государственной власти, органов местного самоуправления, предприятий, учреждений, организаций, участвующих в организации отдыха и оздоровления детей, информацию, относящуюся к ее компетенции;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привлекать специалистов исполнительных органов государственной власти, органов местного самоуправления, организаций, общественных объединений к работе комиссии, реализации принятых комиссией решений, анализу итогов и эффективности организации отдыха и оздоровления детей;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направлять статистические, аналитические, методические и другие материалы по вопросам организации отдыха и оздоровления детей в органы местного самоуправления, общественные организации;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рекомендовать органам местного самоуправления, рассматривать вопросы по организации отдыха и оздоровления детей;</w:t>
      </w: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вносить в установленном порядке на рассмотрение Главы администрации городского округа «Город Лесной» предложения по вопросам в пределах компетенции Комиссии;</w:t>
      </w: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создавать в установленном порядке рабочие группы по вопросам, отнесенным к компетенции комиссии, и определять порядок работы этих групп;</w:t>
      </w: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рассматривать вопросы по использованию средств бюджета городского округа «Город Лесной», выделяемых на реализацию муниципальных программ, в части финансирования мероприятий по организации отдыха и оздоровления детей;</w:t>
      </w:r>
    </w:p>
    <w:p w:rsidR="009D32A4" w:rsidRPr="009D32A4" w:rsidRDefault="009D32A4" w:rsidP="009D32A4">
      <w:pPr>
        <w:shd w:val="clear" w:color="auto" w:fill="FFFFFF"/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приглашать в установленном порядке на свои заседания представителей исполнительных органов государственной власти, органов местного самоуправления, организаций, общественных объединений для заслушивания информации по вопросам организации отдыха и оздоровления детей.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 xml:space="preserve"> Количественный и персональный состав комиссии определяется администрацией городского округа «Город Лесной».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Председателем комиссии является заместитель главы администрации по вопросам образования, культуры и спорта.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Заместителем председателя комиссии является руководитель уполномоченного исполнительного органа государственной власти в сфере организации и обеспечения отдыха и оздоровления детей, проживающих в городском округе «Город Лесной».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Секретарь комиссии назначается председателем комиссии. Секретарь комиссии организует систематическую проверку исполнения решений комиссии и информирует председателя и заместителей председателя комиссии о ходе выполнения принятых решений. Секретарь комиссии организует подготовку заседания комиссии, ведет протокол ее заседания, участвует в подготовке проектов решений комиссии, а также направляет решения комиссии участникам заседания и членам комиссии.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В состав комиссии могут входить представители исполнительных органов государственной власти, органов местного самоуправления, федеральных органов, а также заинтересованных учреждений, организаций и общественных объединений.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9D32A4">
        <w:rPr>
          <w:rFonts w:ascii="Times New Roman" w:eastAsia="Times New Roman" w:hAnsi="Times New Roman" w:cs="Times New Roman"/>
          <w:sz w:val="28"/>
          <w:szCs w:val="28"/>
        </w:rPr>
        <w:tab/>
        <w:t>Заседания комиссии проводятся по мере необходимости, но не реже одного раза в квартал.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Повестка заседания комиссии и порядок проведения формируются председателем либо заместителем председателя комиссии с учетом предложений членов комиссии.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 при условии присутствия на нем более половины членов комиссии.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членов комиссии, присутствующих на заседании, оформляются письменно, подписываются председателем комиссии или лицом, его замещающим, а также секретарем комиссии.</w:t>
      </w:r>
    </w:p>
    <w:p w:rsidR="009D32A4" w:rsidRPr="009D32A4" w:rsidRDefault="009D32A4" w:rsidP="009D32A4">
      <w:pPr>
        <w:tabs>
          <w:tab w:val="left" w:pos="1134"/>
        </w:tabs>
        <w:spacing w:after="0" w:line="235" w:lineRule="auto"/>
        <w:ind w:firstLine="567"/>
        <w:jc w:val="both"/>
        <w:rPr>
          <w:rFonts w:ascii="Calibri" w:eastAsia="Times New Roman" w:hAnsi="Calibri" w:cs="Times New Roman"/>
        </w:rPr>
      </w:pPr>
      <w:r w:rsidRPr="009D32A4">
        <w:rPr>
          <w:rFonts w:ascii="Times New Roman" w:eastAsia="Times New Roman" w:hAnsi="Times New Roman" w:cs="Times New Roman"/>
          <w:sz w:val="28"/>
          <w:szCs w:val="28"/>
        </w:rPr>
        <w:t>Решения комиссии, принятые в пределах ее компетенции, носят обязательный характер для исполнительных органов государственной власти, органов местного самоуправления, предприятий, учреждений, организаций, участвующих в организации отдыха и оздоровления детей.</w:t>
      </w:r>
    </w:p>
    <w:p w:rsidR="009D32A4" w:rsidRPr="009D32A4" w:rsidRDefault="009D32A4" w:rsidP="009D32A4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8E1" w:rsidRPr="003078E1" w:rsidRDefault="003078E1" w:rsidP="003078E1">
      <w:pPr>
        <w:spacing w:after="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3078E1" w:rsidRPr="003078E1" w:rsidRDefault="003078E1" w:rsidP="003078E1">
      <w:pPr>
        <w:keepNext/>
        <w:spacing w:after="0" w:line="240" w:lineRule="auto"/>
        <w:ind w:left="567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городского округа «Город Лесной» </w:t>
      </w:r>
    </w:p>
    <w:p w:rsidR="003078E1" w:rsidRPr="003078E1" w:rsidRDefault="003078E1" w:rsidP="003078E1">
      <w:pPr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sz w:val="24"/>
          <w:szCs w:val="24"/>
        </w:rPr>
        <w:t>от 16.04.2015 № 757</w:t>
      </w:r>
    </w:p>
    <w:p w:rsidR="003078E1" w:rsidRPr="003078E1" w:rsidRDefault="003078E1" w:rsidP="003078E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078E1" w:rsidRPr="003078E1" w:rsidRDefault="003078E1" w:rsidP="00307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b/>
          <w:sz w:val="24"/>
          <w:szCs w:val="24"/>
        </w:rPr>
        <w:t>Состав городской оздоровительной комиссии</w:t>
      </w:r>
    </w:p>
    <w:p w:rsidR="003078E1" w:rsidRPr="003078E1" w:rsidRDefault="003078E1" w:rsidP="003078E1">
      <w:pPr>
        <w:tabs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3652"/>
        <w:gridCol w:w="6769"/>
      </w:tblGrid>
      <w:tr w:rsidR="003078E1" w:rsidRPr="003078E1" w:rsidTr="008454BE">
        <w:trPr>
          <w:trHeight w:val="900"/>
        </w:trPr>
        <w:tc>
          <w:tcPr>
            <w:tcW w:w="3652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6769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Рясков С.А. – заместитель главы администрации городского округа «Город Лесной» по вопросам образования, культуры и спорта</w:t>
            </w:r>
          </w:p>
        </w:tc>
      </w:tr>
      <w:tr w:rsidR="003078E1" w:rsidRPr="003078E1" w:rsidTr="008454BE">
        <w:trPr>
          <w:trHeight w:val="926"/>
        </w:trPr>
        <w:tc>
          <w:tcPr>
            <w:tcW w:w="3652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Заместители председателя комиссии</w:t>
            </w:r>
          </w:p>
        </w:tc>
        <w:tc>
          <w:tcPr>
            <w:tcW w:w="6769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Пищаева О.В. – начальник МКУ «Управление образования»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Хребтов С.Д. – начальник ФГБУЗ ЦМСЧ № 91 ФМБА России (по согласованию)</w:t>
            </w:r>
          </w:p>
        </w:tc>
      </w:tr>
      <w:tr w:rsidR="003078E1" w:rsidRPr="003078E1" w:rsidTr="008454BE">
        <w:trPr>
          <w:trHeight w:val="569"/>
        </w:trPr>
        <w:tc>
          <w:tcPr>
            <w:tcW w:w="3652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6769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 Е.А. – ведущий специалист МКУ «Управление образования»</w:t>
            </w:r>
          </w:p>
        </w:tc>
      </w:tr>
    </w:tbl>
    <w:p w:rsidR="003078E1" w:rsidRPr="003078E1" w:rsidRDefault="003078E1" w:rsidP="003078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b/>
          <w:iCs/>
          <w:sz w:val="24"/>
          <w:szCs w:val="24"/>
        </w:rPr>
        <w:t>Члены комиссии:</w:t>
      </w:r>
    </w:p>
    <w:p w:rsidR="003078E1" w:rsidRPr="003078E1" w:rsidRDefault="003078E1" w:rsidP="003078E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W w:w="10188" w:type="dxa"/>
        <w:tblLook w:val="0000"/>
      </w:tblPr>
      <w:tblGrid>
        <w:gridCol w:w="2012"/>
        <w:gridCol w:w="223"/>
        <w:gridCol w:w="7953"/>
      </w:tblGrid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Л.Г.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заместитель начальника ФГБУЗ ЦМСЧ № 91 ФМБА России по детству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Андриевская Н.В.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начальник отдела по физической культуре, спорту и молодежной политике администрации городского округа «Город Лесной»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А.В.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начальник ФГКУ СУ ФПС № 6 МЧС России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Гущин Е.В.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некоммерческой организации – Фонда «Центр развития предпринимательства городского округа «Город Лесной»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Жеребцова Л.М.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главный бухгалтер МКУ «Управление образования»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8E1" w:rsidRPr="003078E1" w:rsidTr="008454BE">
        <w:trPr>
          <w:trHeight w:val="447"/>
        </w:trPr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Казновская Е.И.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председатель Территориальной организации профсоюза г. Лесной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rPr>
          <w:trHeight w:val="447"/>
        </w:trPr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Ковшевой П. А.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заместитель генерального директора ФГУП «Комбинат «Электрохимприбор» по управлению персоналом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rPr>
          <w:trHeight w:val="447"/>
        </w:trPr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В.Ф.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службы занятости населения Свердловской области «Лесной центр занятости»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Л.Б.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начальник ТОИОГВ СО УСЗН МСЗН СО по г. Лесному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Мирошкин Е.А.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руководитель Межрегионального управления № 91 ФМБА России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Снежков А.Г. 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председатель ТКДН и ЗП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Трапезникова И.Н.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заместитель главы администрации по финансам и бюджетной политике – </w:t>
            </w:r>
            <w:bookmarkStart w:id="0" w:name="_GoBack"/>
            <w:bookmarkEnd w:id="0"/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«Управление по финансам и бюджетной политике»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8E1" w:rsidRPr="003078E1" w:rsidTr="008454BE">
        <w:tc>
          <w:tcPr>
            <w:tcW w:w="2235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Филянин А.Л.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начальник ОМВД по городскому округу «г. Лесной»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8E1" w:rsidRPr="003078E1" w:rsidTr="008454BE">
        <w:trPr>
          <w:trHeight w:val="345"/>
        </w:trPr>
        <w:tc>
          <w:tcPr>
            <w:tcW w:w="2012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С.Е.</w:t>
            </w:r>
          </w:p>
        </w:tc>
        <w:tc>
          <w:tcPr>
            <w:tcW w:w="8176" w:type="dxa"/>
            <w:gridSpan w:val="2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МБУ «Санаторий-профилакторий «Солнышко»</w:t>
            </w:r>
          </w:p>
        </w:tc>
      </w:tr>
    </w:tbl>
    <w:p w:rsidR="003078E1" w:rsidRPr="003078E1" w:rsidRDefault="003078E1" w:rsidP="003078E1">
      <w:pPr>
        <w:tabs>
          <w:tab w:val="left" w:pos="1134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8E1" w:rsidRPr="003078E1" w:rsidRDefault="003078E1" w:rsidP="003078E1">
      <w:pPr>
        <w:rPr>
          <w:rFonts w:ascii="Calibri" w:eastAsia="Times New Roman" w:hAnsi="Calibri" w:cs="Times New Roman"/>
        </w:rPr>
      </w:pPr>
    </w:p>
    <w:tbl>
      <w:tblPr>
        <w:tblW w:w="10314" w:type="dxa"/>
        <w:tblLook w:val="01E0"/>
      </w:tblPr>
      <w:tblGrid>
        <w:gridCol w:w="5353"/>
        <w:gridCol w:w="4961"/>
      </w:tblGrid>
      <w:tr w:rsidR="003078E1" w:rsidRPr="003078E1" w:rsidTr="008454BE">
        <w:trPr>
          <w:trHeight w:val="1413"/>
        </w:trPr>
        <w:tc>
          <w:tcPr>
            <w:tcW w:w="5353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:rsidR="003078E1" w:rsidRPr="003078E1" w:rsidRDefault="003078E1" w:rsidP="003078E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</w:t>
            </w:r>
          </w:p>
          <w:p w:rsidR="003078E1" w:rsidRPr="003078E1" w:rsidRDefault="003078E1" w:rsidP="003078E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«Город Лесной» </w:t>
            </w:r>
          </w:p>
          <w:p w:rsidR="003078E1" w:rsidRPr="003078E1" w:rsidRDefault="003078E1" w:rsidP="003078E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16.04.2015 № 757</w:t>
            </w:r>
          </w:p>
        </w:tc>
      </w:tr>
    </w:tbl>
    <w:p w:rsidR="003078E1" w:rsidRPr="003078E1" w:rsidRDefault="003078E1" w:rsidP="003078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078E1" w:rsidRPr="003078E1" w:rsidRDefault="003078E1" w:rsidP="00307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b/>
          <w:sz w:val="24"/>
          <w:szCs w:val="24"/>
        </w:rPr>
        <w:t>Состав комиссии по приемке городских и загородных оздоровительных учреждений</w:t>
      </w:r>
    </w:p>
    <w:p w:rsidR="003078E1" w:rsidRPr="003078E1" w:rsidRDefault="003078E1" w:rsidP="003078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Look w:val="0000"/>
      </w:tblPr>
      <w:tblGrid>
        <w:gridCol w:w="3652"/>
        <w:gridCol w:w="6769"/>
      </w:tblGrid>
      <w:tr w:rsidR="003078E1" w:rsidRPr="003078E1" w:rsidTr="008454BE">
        <w:trPr>
          <w:trHeight w:val="900"/>
        </w:trPr>
        <w:tc>
          <w:tcPr>
            <w:tcW w:w="3652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6769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Рясков С.А. – заместитель главы администрации городского округа «Город Лесной» по вопросам образования, культуры и спорта</w:t>
            </w:r>
          </w:p>
        </w:tc>
      </w:tr>
      <w:tr w:rsidR="003078E1" w:rsidRPr="003078E1" w:rsidTr="008454BE">
        <w:trPr>
          <w:trHeight w:val="926"/>
        </w:trPr>
        <w:tc>
          <w:tcPr>
            <w:tcW w:w="3652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Заместители председателя комиссии</w:t>
            </w:r>
          </w:p>
        </w:tc>
        <w:tc>
          <w:tcPr>
            <w:tcW w:w="6769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Пищаева О.В. – начальник МКУ «Управление образования»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Хребтов С.Д. – начальник ФГБУЗ ЦМСЧ № 91 ФМБА России (по согласованию)</w:t>
            </w:r>
          </w:p>
        </w:tc>
      </w:tr>
      <w:tr w:rsidR="003078E1" w:rsidRPr="003078E1" w:rsidTr="008454BE">
        <w:trPr>
          <w:trHeight w:val="569"/>
        </w:trPr>
        <w:tc>
          <w:tcPr>
            <w:tcW w:w="3652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6769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 Е.А. – ведущий специалист МКУ «Управление образования»</w:t>
            </w:r>
          </w:p>
        </w:tc>
      </w:tr>
    </w:tbl>
    <w:p w:rsidR="003078E1" w:rsidRPr="003078E1" w:rsidRDefault="003078E1" w:rsidP="003078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комиссии: </w:t>
      </w:r>
    </w:p>
    <w:p w:rsidR="003078E1" w:rsidRPr="003078E1" w:rsidRDefault="003078E1" w:rsidP="003078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88" w:type="dxa"/>
        <w:tblLook w:val="0000"/>
      </w:tblPr>
      <w:tblGrid>
        <w:gridCol w:w="2235"/>
        <w:gridCol w:w="7953"/>
      </w:tblGrid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Л.Г.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заместитель начальника ФГБУЗ ЦМСЧ № 91 ФМБА России по детству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Андриевская Н.В.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начальник отдела по физической культуре, спорту и молодежной политике администрации городского округа «Город Лесной»</w:t>
            </w: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А.В.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начальник ФГКУ СУ ФПС № 6 МЧС России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 И.А.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заместитель начальника МКУ «Управление образования»</w:t>
            </w:r>
          </w:p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Кирьянов И.П.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заведующий отделом по защите населения и общественной безопасности администрации городского округа «Город Лесной»</w:t>
            </w:r>
          </w:p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Мирошкин Е.А.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руководитель Межрегионального управления № 91 ФМБА России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Снежков А.Г. 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председатель ТКДН и ЗП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Строков Д.В.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МКУ «Финансово-хозяйственное управление»</w:t>
            </w:r>
          </w:p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8E1" w:rsidRPr="003078E1" w:rsidTr="008454BE">
        <w:tc>
          <w:tcPr>
            <w:tcW w:w="2235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Филянин А.Л.</w:t>
            </w:r>
          </w:p>
        </w:tc>
        <w:tc>
          <w:tcPr>
            <w:tcW w:w="7953" w:type="dxa"/>
          </w:tcPr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начальник ОМВД по городскому округу «г. Лесной» 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согласованию)</w:t>
            </w:r>
          </w:p>
          <w:p w:rsidR="003078E1" w:rsidRPr="003078E1" w:rsidRDefault="003078E1" w:rsidP="00307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8E1" w:rsidRDefault="003078E1" w:rsidP="00307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sz w:val="24"/>
          <w:szCs w:val="24"/>
        </w:rPr>
        <w:t>Примечание: при составлении актов приёмки оздоровительных лагерей, включать в состав комиссий начальников загородных и городских лагерей.</w:t>
      </w:r>
    </w:p>
    <w:p w:rsidR="003078E1" w:rsidRDefault="003078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173" w:type="dxa"/>
        <w:tblLook w:val="01E0"/>
      </w:tblPr>
      <w:tblGrid>
        <w:gridCol w:w="5353"/>
        <w:gridCol w:w="4820"/>
      </w:tblGrid>
      <w:tr w:rsidR="003078E1" w:rsidRPr="003078E1" w:rsidTr="008454BE">
        <w:trPr>
          <w:trHeight w:val="1413"/>
        </w:trPr>
        <w:tc>
          <w:tcPr>
            <w:tcW w:w="5353" w:type="dxa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3078E1" w:rsidRPr="003078E1" w:rsidRDefault="003078E1" w:rsidP="003078E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4</w:t>
            </w:r>
          </w:p>
          <w:p w:rsidR="003078E1" w:rsidRPr="003078E1" w:rsidRDefault="003078E1" w:rsidP="003078E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«Город Лесной» </w:t>
            </w:r>
          </w:p>
          <w:p w:rsidR="003078E1" w:rsidRPr="003078E1" w:rsidRDefault="003078E1" w:rsidP="003078E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16.04.2015 № 757</w:t>
            </w:r>
          </w:p>
        </w:tc>
      </w:tr>
    </w:tbl>
    <w:p w:rsidR="003078E1" w:rsidRPr="003078E1" w:rsidRDefault="003078E1" w:rsidP="003078E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3078E1" w:rsidRPr="003078E1" w:rsidRDefault="003078E1" w:rsidP="00307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8E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Целевые показатели охвата отдыхом и оздоровлением детей и подростков городского округа «Город Лесной» в 2015 году </w:t>
      </w:r>
    </w:p>
    <w:p w:rsidR="003078E1" w:rsidRPr="003078E1" w:rsidRDefault="003078E1" w:rsidP="00307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1"/>
        <w:gridCol w:w="2237"/>
        <w:gridCol w:w="2276"/>
        <w:gridCol w:w="2143"/>
        <w:gridCol w:w="1784"/>
      </w:tblGrid>
      <w:tr w:rsidR="003078E1" w:rsidRPr="003078E1" w:rsidTr="008454BE">
        <w:trPr>
          <w:trHeight w:val="427"/>
        </w:trPr>
        <w:tc>
          <w:tcPr>
            <w:tcW w:w="1981" w:type="dxa"/>
            <w:vMerge w:val="restart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целевые показатели охвата отдыхом и оздоровлением детей, всего человек (не менее)</w:t>
            </w:r>
          </w:p>
        </w:tc>
        <w:tc>
          <w:tcPr>
            <w:tcW w:w="8440" w:type="dxa"/>
            <w:gridSpan w:val="4"/>
            <w:tcBorders>
              <w:bottom w:val="single" w:sz="4" w:space="0" w:color="auto"/>
            </w:tcBorders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том числе</w:t>
            </w:r>
          </w:p>
        </w:tc>
      </w:tr>
      <w:tr w:rsidR="003078E1" w:rsidRPr="003078E1" w:rsidTr="008454BE">
        <w:trPr>
          <w:trHeight w:val="573"/>
        </w:trPr>
        <w:tc>
          <w:tcPr>
            <w:tcW w:w="1981" w:type="dxa"/>
            <w:vMerge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условиях санаторно-курортных организаций (санаториев и санаторных оздоровительных лагерей круглогодичного действия), человек (не менее)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условиях загородных оздоровительных лагерей, человек (не менее)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условиях оздоровительных лагерей дневного пребывания, человек (не менее)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другие формы отдыха, человек (не менее)</w:t>
            </w:r>
          </w:p>
        </w:tc>
      </w:tr>
      <w:tr w:rsidR="003078E1" w:rsidRPr="003078E1" w:rsidTr="008454BE">
        <w:tc>
          <w:tcPr>
            <w:tcW w:w="10421" w:type="dxa"/>
            <w:gridSpan w:val="5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весенний период</w:t>
            </w:r>
          </w:p>
        </w:tc>
      </w:tr>
      <w:tr w:rsidR="003078E1" w:rsidRPr="003078E1" w:rsidTr="008454BE">
        <w:tc>
          <w:tcPr>
            <w:tcW w:w="1981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7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276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154</w:t>
            </w:r>
          </w:p>
        </w:tc>
        <w:tc>
          <w:tcPr>
            <w:tcW w:w="2143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784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-</w:t>
            </w:r>
          </w:p>
        </w:tc>
      </w:tr>
      <w:tr w:rsidR="003078E1" w:rsidRPr="003078E1" w:rsidTr="008454BE">
        <w:tc>
          <w:tcPr>
            <w:tcW w:w="10421" w:type="dxa"/>
            <w:gridSpan w:val="5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летний период</w:t>
            </w:r>
          </w:p>
        </w:tc>
      </w:tr>
      <w:tr w:rsidR="003078E1" w:rsidRPr="003078E1" w:rsidTr="008454BE">
        <w:tc>
          <w:tcPr>
            <w:tcW w:w="1981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7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225</w:t>
            </w:r>
          </w:p>
        </w:tc>
        <w:tc>
          <w:tcPr>
            <w:tcW w:w="2276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366</w:t>
            </w:r>
          </w:p>
        </w:tc>
        <w:tc>
          <w:tcPr>
            <w:tcW w:w="2143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2130</w:t>
            </w:r>
          </w:p>
        </w:tc>
        <w:tc>
          <w:tcPr>
            <w:tcW w:w="1784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1029</w:t>
            </w:r>
          </w:p>
        </w:tc>
      </w:tr>
      <w:tr w:rsidR="003078E1" w:rsidRPr="003078E1" w:rsidTr="008454BE">
        <w:tc>
          <w:tcPr>
            <w:tcW w:w="10421" w:type="dxa"/>
            <w:gridSpan w:val="5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осенний период</w:t>
            </w:r>
          </w:p>
        </w:tc>
      </w:tr>
      <w:tr w:rsidR="003078E1" w:rsidRPr="003078E1" w:rsidTr="008454BE">
        <w:tc>
          <w:tcPr>
            <w:tcW w:w="1981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7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276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143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84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54</w:t>
            </w:r>
          </w:p>
        </w:tc>
      </w:tr>
      <w:tr w:rsidR="003078E1" w:rsidRPr="003078E1" w:rsidTr="008454BE">
        <w:tc>
          <w:tcPr>
            <w:tcW w:w="10421" w:type="dxa"/>
            <w:gridSpan w:val="5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зимний период</w:t>
            </w:r>
          </w:p>
        </w:tc>
      </w:tr>
      <w:tr w:rsidR="003078E1" w:rsidRPr="003078E1" w:rsidTr="008454BE">
        <w:tc>
          <w:tcPr>
            <w:tcW w:w="1981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7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276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sz w:val="24"/>
                <w:szCs w:val="28"/>
              </w:rPr>
              <w:t>196</w:t>
            </w:r>
          </w:p>
        </w:tc>
        <w:tc>
          <w:tcPr>
            <w:tcW w:w="2143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84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078E1" w:rsidRPr="003078E1" w:rsidTr="008454BE">
        <w:tc>
          <w:tcPr>
            <w:tcW w:w="10421" w:type="dxa"/>
            <w:gridSpan w:val="5"/>
          </w:tcPr>
          <w:p w:rsidR="003078E1" w:rsidRPr="003078E1" w:rsidRDefault="003078E1" w:rsidP="0030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</w:tr>
      <w:tr w:rsidR="003078E1" w:rsidRPr="003078E1" w:rsidTr="008454BE">
        <w:tc>
          <w:tcPr>
            <w:tcW w:w="1981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4254</w:t>
            </w:r>
          </w:p>
        </w:tc>
        <w:tc>
          <w:tcPr>
            <w:tcW w:w="2237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225</w:t>
            </w:r>
          </w:p>
        </w:tc>
        <w:tc>
          <w:tcPr>
            <w:tcW w:w="2276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816</w:t>
            </w:r>
          </w:p>
        </w:tc>
        <w:tc>
          <w:tcPr>
            <w:tcW w:w="2143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2130</w:t>
            </w:r>
          </w:p>
        </w:tc>
        <w:tc>
          <w:tcPr>
            <w:tcW w:w="1784" w:type="dxa"/>
          </w:tcPr>
          <w:p w:rsidR="003078E1" w:rsidRPr="003078E1" w:rsidRDefault="003078E1" w:rsidP="0030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078E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1083</w:t>
            </w:r>
          </w:p>
        </w:tc>
      </w:tr>
    </w:tbl>
    <w:p w:rsidR="003078E1" w:rsidRPr="003078E1" w:rsidRDefault="003078E1" w:rsidP="003078E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</w:rPr>
      </w:pPr>
    </w:p>
    <w:p w:rsidR="003078E1" w:rsidRDefault="003078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173" w:type="dxa"/>
        <w:tblLook w:val="01E0"/>
      </w:tblPr>
      <w:tblGrid>
        <w:gridCol w:w="5353"/>
        <w:gridCol w:w="4820"/>
      </w:tblGrid>
      <w:tr w:rsidR="008454BE" w:rsidRPr="008454BE" w:rsidTr="008454BE">
        <w:trPr>
          <w:trHeight w:val="1413"/>
        </w:trPr>
        <w:tc>
          <w:tcPr>
            <w:tcW w:w="5353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5</w:t>
            </w:r>
          </w:p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«Город Лесной» </w:t>
            </w:r>
          </w:p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16.04.2015 № 757</w:t>
            </w:r>
          </w:p>
        </w:tc>
      </w:tr>
    </w:tbl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  <w:r w:rsidRPr="008454BE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График работы учреждений по обеспечению отдыха, оздоровления и занятости детей и подростков в 2015 году</w:t>
      </w:r>
    </w:p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8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9"/>
        <w:gridCol w:w="2835"/>
        <w:gridCol w:w="1276"/>
        <w:gridCol w:w="1680"/>
        <w:gridCol w:w="21"/>
        <w:gridCol w:w="1285"/>
      </w:tblGrid>
      <w:tr w:rsidR="008454BE" w:rsidRPr="008454BE" w:rsidTr="008454BE">
        <w:trPr>
          <w:trHeight w:val="783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База оздоровительного учреждения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и сроки смены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детей</w:t>
            </w:r>
          </w:p>
        </w:tc>
        <w:tc>
          <w:tcPr>
            <w:tcW w:w="1701" w:type="dxa"/>
            <w:gridSpan w:val="2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 них детей, находящихся в ТЖС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454BE" w:rsidRPr="008454BE" w:rsidRDefault="008454BE" w:rsidP="008454BE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детей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8454BE" w:rsidRPr="008454BE" w:rsidTr="008454BE">
        <w:trPr>
          <w:trHeight w:val="245"/>
        </w:trPr>
        <w:tc>
          <w:tcPr>
            <w:tcW w:w="10186" w:type="dxa"/>
            <w:gridSpan w:val="6"/>
            <w:shd w:val="clear" w:color="auto" w:fill="D9D9D9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Загородные детские оздоровительные лагеря (в летний период)</w:t>
            </w:r>
          </w:p>
        </w:tc>
      </w:tr>
      <w:tr w:rsidR="008454BE" w:rsidRPr="008454BE" w:rsidTr="008454BE">
        <w:trPr>
          <w:trHeight w:val="176"/>
        </w:trPr>
        <w:tc>
          <w:tcPr>
            <w:tcW w:w="3089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«СП «Солнышко»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смена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.05 - 19.06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</w:t>
            </w:r>
          </w:p>
        </w:tc>
      </w:tr>
      <w:tr w:rsidR="008454BE" w:rsidRPr="008454BE" w:rsidTr="008454BE">
        <w:trPr>
          <w:trHeight w:val="221"/>
        </w:trPr>
        <w:tc>
          <w:tcPr>
            <w:tcW w:w="3089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2.06 - 12.07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8454BE" w:rsidRPr="008454BE" w:rsidTr="008454BE">
        <w:trPr>
          <w:trHeight w:val="126"/>
        </w:trPr>
        <w:tc>
          <w:tcPr>
            <w:tcW w:w="3089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смена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14.07 - 06.08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158"/>
        </w:trPr>
        <w:tc>
          <w:tcPr>
            <w:tcW w:w="3089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смена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08.08 - 31.08)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66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</w:t>
            </w: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8454BE" w:rsidRPr="008454BE" w:rsidTr="008454BE">
        <w:trPr>
          <w:trHeight w:val="250"/>
        </w:trPr>
        <w:tc>
          <w:tcPr>
            <w:tcW w:w="10186" w:type="dxa"/>
            <w:gridSpan w:val="6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Оздоровительный лагерь на черноморском побережье</w:t>
            </w:r>
          </w:p>
        </w:tc>
      </w:tr>
      <w:tr w:rsidR="008454BE" w:rsidRPr="008454BE" w:rsidTr="008454BE">
        <w:trPr>
          <w:trHeight w:val="158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8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III смена (18.07- 07.08)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454BE" w:rsidRPr="008454BE" w:rsidTr="008454BE">
        <w:trPr>
          <w:trHeight w:val="116"/>
        </w:trPr>
        <w:tc>
          <w:tcPr>
            <w:tcW w:w="3089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64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III смена (18.07- 07.08)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137"/>
        </w:trPr>
        <w:tc>
          <w:tcPr>
            <w:tcW w:w="3089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IV смена (08.08- 28.08)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vMerge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186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67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III смена (18.07- 07.08)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231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71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III смена (18.07- 07.08)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136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МАОУ СОШ № 72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IV смена (08.08- 28.08)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182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73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IV смена (08.08- 28.08)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228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74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III смена (18.07- 07.08)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260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75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IV смена (08.08- 28.08)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135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МАОУ СОШ № 76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IV смена (08.08- 28.08)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182"/>
        </w:trPr>
        <w:tc>
          <w:tcPr>
            <w:tcW w:w="308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МАОУ Лицей</w:t>
            </w:r>
          </w:p>
        </w:tc>
        <w:tc>
          <w:tcPr>
            <w:tcW w:w="2835" w:type="dxa"/>
          </w:tcPr>
          <w:p w:rsidR="008454BE" w:rsidRPr="008454BE" w:rsidRDefault="008454BE" w:rsidP="008454BE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III смена (18.07- 07.08)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454BE" w:rsidRPr="008454BE" w:rsidTr="008454BE">
        <w:trPr>
          <w:trHeight w:val="227"/>
        </w:trPr>
        <w:tc>
          <w:tcPr>
            <w:tcW w:w="5924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</w:t>
            </w: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8454BE" w:rsidRPr="008454BE" w:rsidTr="008454BE">
        <w:trPr>
          <w:trHeight w:val="270"/>
        </w:trPr>
        <w:tc>
          <w:tcPr>
            <w:tcW w:w="10186" w:type="dxa"/>
            <w:gridSpan w:val="6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Загородные детские оздоровительные лагеря (в течение года)</w:t>
            </w:r>
          </w:p>
        </w:tc>
      </w:tr>
      <w:tr w:rsidR="008454BE" w:rsidRPr="008454BE" w:rsidTr="008454BE">
        <w:trPr>
          <w:trHeight w:val="180"/>
        </w:trPr>
        <w:tc>
          <w:tcPr>
            <w:tcW w:w="3089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«СП «Солнышко»</w:t>
            </w:r>
          </w:p>
        </w:tc>
        <w:tc>
          <w:tcPr>
            <w:tcW w:w="283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03.01 - 10.01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454BE" w:rsidRPr="008454BE" w:rsidTr="008454BE">
        <w:trPr>
          <w:trHeight w:val="226"/>
        </w:trPr>
        <w:tc>
          <w:tcPr>
            <w:tcW w:w="3089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22.03 - 29.03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454BE" w:rsidRPr="008454BE" w:rsidTr="008454BE">
        <w:trPr>
          <w:trHeight w:val="130"/>
        </w:trPr>
        <w:tc>
          <w:tcPr>
            <w:tcW w:w="3089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28.10 - 04.11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454BE" w:rsidRPr="008454BE" w:rsidTr="008454BE">
        <w:trPr>
          <w:trHeight w:val="270"/>
        </w:trPr>
        <w:tc>
          <w:tcPr>
            <w:tcW w:w="5924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450</w:t>
            </w: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8454BE" w:rsidRPr="008454BE" w:rsidTr="008454BE">
        <w:trPr>
          <w:trHeight w:val="567"/>
        </w:trPr>
        <w:tc>
          <w:tcPr>
            <w:tcW w:w="10186" w:type="dxa"/>
            <w:gridSpan w:val="6"/>
            <w:shd w:val="clear" w:color="auto" w:fill="D9D9D9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Санаторные учреждения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(санатории и круглогодичные лагеря санаторного типа в летний период)</w:t>
            </w:r>
          </w:p>
        </w:tc>
      </w:tr>
      <w:tr w:rsidR="008454BE" w:rsidRPr="008454BE" w:rsidTr="008454BE">
        <w:trPr>
          <w:trHeight w:val="189"/>
        </w:trPr>
        <w:tc>
          <w:tcPr>
            <w:tcW w:w="3089" w:type="dxa"/>
            <w:vMerge w:val="restart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«СП «Солнышко»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смена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.05 - 19.06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454BE" w:rsidRPr="008454BE" w:rsidTr="008454BE">
        <w:trPr>
          <w:trHeight w:val="236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смена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14.07 - 06.08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126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смена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08.08 - 31.08)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20"/>
        </w:trPr>
        <w:tc>
          <w:tcPr>
            <w:tcW w:w="5924" w:type="dxa"/>
            <w:gridSpan w:val="2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225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225</w:t>
            </w: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8454BE" w:rsidRPr="008454BE" w:rsidTr="008454BE">
        <w:trPr>
          <w:trHeight w:val="245"/>
        </w:trPr>
        <w:tc>
          <w:tcPr>
            <w:tcW w:w="10186" w:type="dxa"/>
            <w:gridSpan w:val="6"/>
            <w:shd w:val="clear" w:color="auto" w:fill="D9D9D9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Санаторные учреждения</w:t>
            </w:r>
          </w:p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(санатории и круглогодичные лагеря санаторного типа в течение года)</w:t>
            </w:r>
          </w:p>
        </w:tc>
      </w:tr>
      <w:tr w:rsidR="008454BE" w:rsidRPr="008454BE" w:rsidTr="008454BE">
        <w:trPr>
          <w:trHeight w:val="156"/>
        </w:trPr>
        <w:tc>
          <w:tcPr>
            <w:tcW w:w="3089" w:type="dxa"/>
            <w:vMerge w:val="restart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«СП «Солнышко»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19.01 - 08.02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454BE" w:rsidRPr="008454BE" w:rsidTr="008454BE">
        <w:trPr>
          <w:trHeight w:val="201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09.02 - 01.03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454BE" w:rsidRPr="008454BE" w:rsidTr="008454BE">
        <w:trPr>
          <w:trHeight w:val="248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02.03 - 22.03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454BE" w:rsidRPr="008454BE" w:rsidTr="008454BE">
        <w:trPr>
          <w:trHeight w:val="123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31.03 - 20.04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454BE" w:rsidRPr="008454BE" w:rsidTr="008454BE">
        <w:trPr>
          <w:trHeight w:val="170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01.10 - 21.10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454BE" w:rsidRPr="008454BE" w:rsidTr="008454BE">
        <w:trPr>
          <w:trHeight w:val="216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23.10 - 12.11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454BE" w:rsidRPr="008454BE" w:rsidTr="008454BE">
        <w:trPr>
          <w:trHeight w:val="120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16.11 - 06.12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454BE" w:rsidRPr="008454BE" w:rsidTr="008454BE">
        <w:trPr>
          <w:trHeight w:val="66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08.12 - 28.12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8454BE" w:rsidRPr="008454BE" w:rsidTr="008454BE">
        <w:trPr>
          <w:trHeight w:val="20"/>
        </w:trPr>
        <w:tc>
          <w:tcPr>
            <w:tcW w:w="5924" w:type="dxa"/>
            <w:gridSpan w:val="2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1175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1175</w:t>
            </w:r>
          </w:p>
        </w:tc>
      </w:tr>
      <w:tr w:rsidR="008454BE" w:rsidRPr="008454BE" w:rsidTr="008454BE">
        <w:trPr>
          <w:trHeight w:val="401"/>
        </w:trPr>
        <w:tc>
          <w:tcPr>
            <w:tcW w:w="10186" w:type="dxa"/>
            <w:gridSpan w:val="6"/>
            <w:shd w:val="clear" w:color="auto" w:fill="D9D9D9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Лагеря дневного пребывания детей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ДОД СДЮСШОР «Факел»</w:t>
            </w:r>
          </w:p>
        </w:tc>
        <w:tc>
          <w:tcPr>
            <w:tcW w:w="283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85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(01.07-24.07)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vMerge w:val="restart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ДОД ДЮСШ Единоборств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85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(01.07-24.07)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8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5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67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15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71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(01.07-24.07)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30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73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(01.07-24.07)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25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74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30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СОШ № 75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(01.07-24.07)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43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454BE" w:rsidRPr="008454BE" w:rsidTr="008454BE">
        <w:trPr>
          <w:trHeight w:val="213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ДОД ЦДТ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vMerge w:val="restart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ДОД ДЮСШ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120</w:t>
            </w:r>
          </w:p>
        </w:tc>
        <w:tc>
          <w:tcPr>
            <w:tcW w:w="1285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330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(01.07-24.07)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103"/>
        </w:trPr>
        <w:tc>
          <w:tcPr>
            <w:tcW w:w="3089" w:type="dxa"/>
            <w:vMerge w:val="restart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ДОД ДПЦ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смена (02.06- 26.06)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5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80</w:t>
            </w:r>
          </w:p>
        </w:tc>
      </w:tr>
      <w:tr w:rsidR="008454BE" w:rsidRPr="008454BE" w:rsidTr="008454BE">
        <w:trPr>
          <w:trHeight w:val="110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III смена (27.07- 19.08)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50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15</w:t>
            </w:r>
          </w:p>
        </w:tc>
        <w:tc>
          <w:tcPr>
            <w:tcW w:w="1285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8454BE" w:rsidRPr="008454BE" w:rsidTr="008454BE">
        <w:trPr>
          <w:trHeight w:val="177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МБОУ ЦДК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III смена (27.07- 19.08)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25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25</w:t>
            </w:r>
          </w:p>
        </w:tc>
      </w:tr>
      <w:tr w:rsidR="008454BE" w:rsidRPr="008454BE" w:rsidTr="008454BE">
        <w:trPr>
          <w:trHeight w:val="320"/>
        </w:trPr>
        <w:tc>
          <w:tcPr>
            <w:tcW w:w="5924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2130</w:t>
            </w:r>
          </w:p>
        </w:tc>
        <w:tc>
          <w:tcPr>
            <w:tcW w:w="1701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617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2130</w:t>
            </w: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</w:rPr>
              <w:t>3</w:t>
            </w:r>
          </w:p>
        </w:tc>
      </w:tr>
      <w:tr w:rsidR="008454BE" w:rsidRPr="008454BE" w:rsidTr="008454BE">
        <w:trPr>
          <w:trHeight w:val="516"/>
        </w:trPr>
        <w:tc>
          <w:tcPr>
            <w:tcW w:w="10186" w:type="dxa"/>
            <w:gridSpan w:val="6"/>
            <w:shd w:val="clear" w:color="auto" w:fill="D9D9D9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формы отдыха</w:t>
            </w: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Летние выездные туристические и экспедиционные отряды 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8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03.06 - 27.06 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(многодневный поход)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454BE" w:rsidRPr="008454BE" w:rsidTr="008454BE">
        <w:trPr>
          <w:trHeight w:val="343"/>
        </w:trPr>
        <w:tc>
          <w:tcPr>
            <w:tcW w:w="3089" w:type="dxa"/>
            <w:vMerge w:val="restart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Выездные туристические и экспедиционные отряды 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76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29.06 - 10.07</w:t>
            </w:r>
          </w:p>
          <w:p w:rsidR="008454BE" w:rsidRPr="008454BE" w:rsidRDefault="008454BE" w:rsidP="008454BE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(многодневный поход в природный заповедник «Денежкин камень»)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454BE" w:rsidRPr="008454BE" w:rsidTr="008454BE">
        <w:trPr>
          <w:trHeight w:val="467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период осенних каникул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467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Летние выездные туристические и экспедиционные отряды 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74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28.06 – 07.07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VII Международная трезвенная школа-слёт «Увильды-2015»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454BE" w:rsidRPr="008454BE" w:rsidTr="008454BE">
        <w:trPr>
          <w:trHeight w:val="433"/>
        </w:trPr>
        <w:tc>
          <w:tcPr>
            <w:tcW w:w="3089" w:type="dxa"/>
            <w:vMerge w:val="restart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Временная трудовая занятость подростков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(образовательные учреждения, находящиеся в ведении МКУ «Управление образования»)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458</w:t>
            </w:r>
          </w:p>
        </w:tc>
      </w:tr>
      <w:tr w:rsidR="008454BE" w:rsidRPr="008454BE" w:rsidTr="008454BE">
        <w:trPr>
          <w:trHeight w:val="353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701" w:type="dxa"/>
            <w:gridSpan w:val="2"/>
            <w:vMerge/>
            <w:shd w:val="clear" w:color="auto" w:fill="FFFF00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FFFF00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416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701" w:type="dxa"/>
            <w:gridSpan w:val="2"/>
            <w:vMerge/>
            <w:shd w:val="clear" w:color="auto" w:fill="FFFF00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FFFF00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421"/>
        </w:trPr>
        <w:tc>
          <w:tcPr>
            <w:tcW w:w="3089" w:type="dxa"/>
            <w:vMerge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gridSpan w:val="2"/>
            <w:vMerge/>
            <w:shd w:val="clear" w:color="auto" w:fill="FFFF00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FFFF00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20"/>
        </w:trPr>
        <w:tc>
          <w:tcPr>
            <w:tcW w:w="3089" w:type="dxa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Окружной оборонно-спортивный лагерь «Витязь» ДОЛ «Маяк»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454BE" w:rsidRPr="008454BE" w:rsidTr="008454BE">
        <w:trPr>
          <w:trHeight w:val="20"/>
        </w:trPr>
        <w:tc>
          <w:tcPr>
            <w:tcW w:w="5924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508</w:t>
            </w:r>
          </w:p>
        </w:tc>
        <w:tc>
          <w:tcPr>
            <w:tcW w:w="1701" w:type="dxa"/>
            <w:gridSpan w:val="2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8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508</w:t>
            </w:r>
          </w:p>
        </w:tc>
      </w:tr>
      <w:tr w:rsidR="008454BE" w:rsidRPr="008454BE" w:rsidTr="008454BE">
        <w:tblPrEx>
          <w:tblLook w:val="01E0"/>
        </w:tblPrEx>
        <w:trPr>
          <w:trHeight w:val="20"/>
        </w:trPr>
        <w:tc>
          <w:tcPr>
            <w:tcW w:w="7200" w:type="dxa"/>
            <w:gridSpan w:val="3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692</w:t>
            </w:r>
          </w:p>
        </w:tc>
        <w:tc>
          <w:tcPr>
            <w:tcW w:w="1285" w:type="dxa"/>
            <w:tcBorders>
              <w:left w:val="single" w:sz="4" w:space="0" w:color="000000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4854</w:t>
            </w: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</w:tbl>
    <w:p w:rsidR="008454BE" w:rsidRPr="008454BE" w:rsidRDefault="008454BE" w:rsidP="00845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4BE" w:rsidRPr="008454BE" w:rsidRDefault="008454BE" w:rsidP="00845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454BE">
        <w:rPr>
          <w:rFonts w:ascii="Times New Roman" w:eastAsia="Times New Roman" w:hAnsi="Times New Roman" w:cs="Times New Roman"/>
          <w:sz w:val="24"/>
          <w:szCs w:val="24"/>
        </w:rPr>
        <w:t xml:space="preserve"> из них 796 по целевым показателям в соответствии с постановлением Правительства Свердловской области от 09.04.2015 № 245-ПП «О мерах по организации и обеспечению отдыха и оздоровления детей в Свердловской области в 2015-2017 годах»;</w:t>
      </w:r>
    </w:p>
    <w:p w:rsidR="008454BE" w:rsidRPr="008454BE" w:rsidRDefault="008454BE" w:rsidP="00845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454BE">
        <w:rPr>
          <w:rFonts w:ascii="Times New Roman" w:eastAsia="Times New Roman" w:hAnsi="Times New Roman" w:cs="Times New Roman"/>
          <w:sz w:val="24"/>
          <w:szCs w:val="24"/>
        </w:rPr>
        <w:t xml:space="preserve"> из них 225 детей по целевым показателям в соответствии с постановлением Правительства Свердловской области от 09.04.2015 № 245-ПП «О мерах по организации и обеспечению отдыха и оздоровления детей в Свердловской области в 2015-2017 годах»;</w:t>
      </w:r>
    </w:p>
    <w:p w:rsidR="008454BE" w:rsidRPr="008454BE" w:rsidRDefault="008454BE" w:rsidP="00845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454BE">
        <w:rPr>
          <w:rFonts w:ascii="Times New Roman" w:eastAsia="Times New Roman" w:hAnsi="Times New Roman" w:cs="Times New Roman"/>
          <w:sz w:val="24"/>
          <w:szCs w:val="24"/>
        </w:rPr>
        <w:t xml:space="preserve"> из них 2130 детей по целевым показателям в соответствии с постановлением Правительства Свердловской области от 09.04.2015 № 245-ПП «О мерах по организации и обеспечению отдыха и оздоровления детей в Свердловской области в 2015-2017 годах»;</w:t>
      </w:r>
    </w:p>
    <w:p w:rsidR="008454BE" w:rsidRPr="008454BE" w:rsidRDefault="008454BE" w:rsidP="00845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454BE">
        <w:rPr>
          <w:rFonts w:ascii="Times New Roman" w:eastAsia="Times New Roman" w:hAnsi="Times New Roman" w:cs="Times New Roman"/>
          <w:sz w:val="24"/>
          <w:szCs w:val="24"/>
        </w:rPr>
        <w:t xml:space="preserve"> из них 4234 детей по целевым показателям в соответствии с постановлением Правительства Свердловской области от 09.04.2015 № 245-ПП «О мерах по организации и обеспечению отдыха и оздоровления детей в Свердловской области в 2015-2017 годах».</w:t>
      </w:r>
    </w:p>
    <w:p w:rsidR="008454BE" w:rsidRDefault="008454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173" w:type="dxa"/>
        <w:tblLook w:val="01E0"/>
      </w:tblPr>
      <w:tblGrid>
        <w:gridCol w:w="5353"/>
        <w:gridCol w:w="4820"/>
      </w:tblGrid>
      <w:tr w:rsidR="008454BE" w:rsidRPr="008454BE" w:rsidTr="008454BE">
        <w:trPr>
          <w:trHeight w:val="1413"/>
        </w:trPr>
        <w:tc>
          <w:tcPr>
            <w:tcW w:w="5353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6</w:t>
            </w:r>
          </w:p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«Город Лесной» </w:t>
            </w:r>
          </w:p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16.04.2015 № 757</w:t>
            </w:r>
          </w:p>
        </w:tc>
      </w:tr>
    </w:tbl>
    <w:p w:rsidR="008454BE" w:rsidRPr="008454BE" w:rsidRDefault="008454BE" w:rsidP="00845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Комплекс мер </w:t>
      </w:r>
      <w:r w:rsidRPr="008454BE">
        <w:rPr>
          <w:rFonts w:ascii="Times New Roman" w:eastAsia="Times New Roman" w:hAnsi="Times New Roman" w:cs="Times New Roman"/>
          <w:b/>
          <w:sz w:val="24"/>
          <w:szCs w:val="26"/>
        </w:rPr>
        <w:t xml:space="preserve">по обеспечению отдыха, оздоровления и занятости детей и подростков </w:t>
      </w:r>
    </w:p>
    <w:p w:rsidR="008454BE" w:rsidRPr="008454BE" w:rsidRDefault="008454BE" w:rsidP="00845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8454BE">
        <w:rPr>
          <w:rFonts w:ascii="Times New Roman" w:eastAsia="Times New Roman" w:hAnsi="Times New Roman" w:cs="Times New Roman"/>
          <w:b/>
          <w:sz w:val="24"/>
          <w:szCs w:val="26"/>
        </w:rPr>
        <w:t>в городском округе «Город Лесной» на 2015 год</w:t>
      </w:r>
    </w:p>
    <w:p w:rsidR="008454BE" w:rsidRPr="008454BE" w:rsidRDefault="008454BE" w:rsidP="00845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6"/>
        <w:gridCol w:w="4515"/>
        <w:gridCol w:w="2977"/>
        <w:gridCol w:w="2126"/>
      </w:tblGrid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10314" w:type="dxa"/>
            <w:gridSpan w:val="4"/>
            <w:vAlign w:val="center"/>
          </w:tcPr>
          <w:p w:rsidR="008454BE" w:rsidRPr="008454BE" w:rsidRDefault="008454BE" w:rsidP="008454B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нормативной правовой базы организации отдыха и оздоровления детей и подростков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постановления администрации городского округа «Город Лесной» «О мерах по организации и обеспечению отдыха и оздоровления детей в городском округе «Город Лесной» в 2015-2017 годах»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течение 20 дней с момента принятия постановления Правительства Свердловской области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о предоставлении и использовании субсидий из бюджета Свердловской области местному бюджету муниципального образования городского округа «Город Лесной» на организацию отдыха детей в каникулярное время 2015 года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округа «Город Лесной»,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оздоровительно-образовательных программ, планируемых к реализации в 2015 году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454BE" w:rsidRPr="008454BE" w:rsidTr="008454BE">
        <w:tc>
          <w:tcPr>
            <w:tcW w:w="10314" w:type="dxa"/>
            <w:gridSpan w:val="4"/>
            <w:vAlign w:val="center"/>
          </w:tcPr>
          <w:p w:rsidR="008454BE" w:rsidRPr="008454BE" w:rsidRDefault="008454BE" w:rsidP="008454B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и организационное обеспечение отдыха и оздоровления детей и подростков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1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готовности всех летних оздоровительных учреждений с составлением акта приемки, включающего вопросы: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-технического состояния здания;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-ревизии (технический контроль) инженерных коммуникаций;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теплового, технологического и холодильного оборудования на пищеблоках их паспортным характеристикам;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-испытания игрового и спортивного оборудования с приложением актов выполненных работ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К началу оздоровительной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профильных и тематических смен различной направленности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учреждения, на базе </w:t>
            </w: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предложений по организации в учреждениях отдыха и оздоровления детей и подростков экскурсионной работы в соответствии с оздоровительно-образовательной программой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сопровождения железнодорожным и автотранспортом организованных групп детей и подростков, следующих к местам отдыха и обратно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ОМВД России по городскому округу «г. Лесной», МКУ «Управление образования»,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комплексной безопасности учреждений отдыха и оздоровления детей и подростков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ОМВД России по городскому округу «г. Лесной», СУ ФПС № 6 МЧС России, ОЗНиОБ, МБУ «СП «Солнышко»,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осуществление процедуры размещения заказа на питание детей в городских, летних оздоровительных и спортивных лагерях на основании Федерального закона от 05.04.2013 № 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«ФХУ», МБУ «СП «Солнышко», образовательные учреждения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1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обязательных медицинских осмотров педагогического и обслуживающего персонала оздоровительных учреждений</w:t>
            </w:r>
          </w:p>
        </w:tc>
        <w:tc>
          <w:tcPr>
            <w:tcW w:w="2977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России, МКУ «Управление образования», МБУ «СП «Солнышко»</w:t>
            </w:r>
          </w:p>
        </w:tc>
        <w:tc>
          <w:tcPr>
            <w:tcW w:w="2126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15.04.2015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персонала, направляемого для работы в летние оздоровительные учреждения всех видов, детей, направляющихся на отдых в загородные и городские оздоровительные учреждения, участников полевых туристических экспедиций и походов в соответствии с Национальным календарем профилактических прививок, в том числе против клещевого энцефалита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России, образовательные учреждения, МБУ «СП «Солнышко»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февраль-апрель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получения медицинской услуги по проведению экстренной профилактики клещевого энцефалита противоклещевым иммуноглобулином лиц, пострадавших от укусов клещей. Экстренная профилактика взрослых и детей проводится бесплатно при предъявлении полиса ОМС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летней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согласование примерного 10-дневного меню для организации питания детей и подростков в загородном оздоровительном учреждении с учетом их суточной потребности в пищевых продуктах и микроэлементах с территориальным органом государственного санитарно-эпидемиологического надзора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учреждения, организации, с которыми заключен договор на организацию питания в лагерях отдыха и оздоровления; МБУ «СП «Солнышко»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позднее,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 10 дней до начала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согласование примерного меню для организации питания детей и подростков в оздоровительном учреждении дневного пребывания с учетом их суточной потребности в пищевых продуктах и микроэлементах с руководителем оздоровительного учреждения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учреждения; организации, с которыми заключен договор на организацию питания в лагерях отдыха и оздоровления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позднее,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 10 дней до начала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соответствие должностных инструкций работников лагерей отдыха и оздоровления с определением обязанностей и возложением ответственности за выполнение мероприятий по обеспечению санитарно-эпидемиологического благополучия и соблюдению требований санитарных правил и нормативов в детских оздоровительных учреждениях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акарицидной (противоклещевой) обработки территорий летних оздоровительных учреждений, расположенных в лесном массиве (МБОУ СОШ № 75, МАОУ Лицей, МБОУ ДОД ЦДТ, МБОУ ДО ДЮСШ единоборств), мест массового отдыха детей, в том числе городского парка культуры и отдыха и МБУ «СП «Солнышко» с предоставлением акта о выполненных работах, информации о препаратах, используемых для проведения работ, и объемах выполненных работ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летней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515" w:type="dxa"/>
            <w:shd w:val="clear" w:color="auto" w:fill="FFFFFF"/>
          </w:tcPr>
          <w:p w:rsidR="008454BE" w:rsidRPr="008454BE" w:rsidRDefault="008454BE" w:rsidP="008454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 привести в соответствие с требованиями СП</w:t>
            </w:r>
            <w:r w:rsidRPr="008454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3.5.3.1129-02 </w:t>
            </w: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«Санитарно-эпидемиологические требования к</w:t>
            </w:r>
            <w:r w:rsidRPr="008454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проведению дератизации» в помещениях </w:t>
            </w: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оздоровительных лагерей д</w:t>
            </w:r>
            <w:r w:rsidRPr="008454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ератизационные мероприятия</w:t>
            </w: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приложением актов выполненных работ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к началу оздоровительной смены, ежемесячно в период функционирования лагеря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451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персонала оздоровительных лагерей всех типов</w:t>
            </w:r>
          </w:p>
        </w:tc>
        <w:tc>
          <w:tcPr>
            <w:tcW w:w="2977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России, ЦГиЭ № 91 ФМБА России, МБУ «СП «Солнышко», образовательные учреждения</w:t>
            </w:r>
          </w:p>
        </w:tc>
        <w:tc>
          <w:tcPr>
            <w:tcW w:w="2126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позднее, чем за 10 дней до начала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Комиссионная приемка оздоровительных учреждений с подготовкой актов о готовности оздоровительных учреждений к открытию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приемке лагерей отдыха и оздоровления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За 3 дня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до начала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в помещениях лагерей отдыха и оздоровления оптимальных параметров микроклимата в соответствии с требованиями санитарных правил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температурного режима подачи горячей воды на пищеблоки и в столовые летних оздоровительных учреждений на весь период их функционирования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летней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запросов на санэпидблагополучие территорий, куда будет осуществляться вывоз детей (по необходимости), о дополнительных прививках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автотранспорта для доставки организованных групп детей к месту отдыха и обратно (на договорной основе)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«АТП»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контроля за деятельностью по обеспечению безопасности перевозки детей. Ведение банка данных о техническом состоянии школьных автобусов и автобусов ОАО «АТП», обеспечивающих перевозку детей, порядок эксплуатации, хранения и обслуживания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ОГИБДД ОМВД России по городскому округу «г. Лесной»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операции «Внимание: дети!» и рейда «Каникулы, дорога, дети»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ТКДНиЗП, ОМВД России по городскому округу «г. Лесной», МКУ «Управление образования», образовательные учреждения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летней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ОГИБДД организованных групп детей, направляющихся на отдых в загородный лагерь «Солнышко», в случае отправки в летние лагеря южного направления - до железнодорожного вокзала г. Екатеринбурга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ОГИБДД ОМВД России по городскому округу «г. Лесной»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2.24.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ежедневного контроля за выполнением норм питания (накопительная ведомость) с предоставлением в конце каждой оздоровительной смены анализа накопительной ведомости с подсчетом основных пищевых ингредиентов (белков, жиров, углеводов, калорийности) в Межрегиональное управление № 91 ФМБА России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3-х дней после окончания каждой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2.25.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транспортирования скоропортящихся продуктов на пищеблоки лагерей отдыха и оздоровления специализированным изотермическим транспортом, обеспечивающим необходимые температурные режимы транспортировки, и наличием санитарного паспорта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учреждения, организации, с которыми заключен договор на поставку продуктов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в течение летней 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2.26.</w:t>
            </w:r>
          </w:p>
        </w:tc>
        <w:tc>
          <w:tcPr>
            <w:tcW w:w="4515" w:type="dxa"/>
            <w:shd w:val="clear" w:color="auto" w:fill="FFFFFF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необходимых документов в Межрегиональное управление № 91 ФМБА России для получения санитарно-эпидемиологического заключения на открытие каждой смены о соответствии каждого оздоровительного учреждения требованиям санитарно-эпидемиологических правил и нормативов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«СП «Солнышко», образовательные учреждения, на базе которых организуется лагерь 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за 4 дня до начала каждой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2.27.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вывоза хозяйственно-бытовых отходов с территорий летних оздоровительных учреждений в соответствии с СанПиН </w:t>
            </w:r>
            <w:r w:rsidRPr="008454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2.4.4. 2599-10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с которыми заключен договор на вывоз мусора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период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2.28.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всех летних оздоровительных учреждений бутилированной (расфасованной в емкости) питьевой водой и одноразовыми стаканами, а также пакетом документов, подтверждающих качество и происхождение бутилированной воды для организации питьевого режима детей и персонала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период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2.29.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и проведение производственного лабораторного контроля в столовых, являющихся точками питания летних оздоровительных учреждений для детей, в соответствии с требованиями санитарного законодательства Российской Федерации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</w:t>
            </w:r>
          </w:p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с которыми заключен договор на организацию питания в лагерях отдыха и оздоровления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период</w:t>
            </w:r>
          </w:p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2.30.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информационной акции «День общественной безопасности», мероприятий с привлечением специалистов СУ ФПС № 6 МЧС России, ОМВД России по городскому округу «г. Лесной», ТКДН и ЗП, МБОУ ЦДК по вопросам: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 пожарной безопасности и правилам дорожного движения;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 профилактики безнадзорности и правонарушений, отклоняющегося поведения несовершеннолетних;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сохранности имущества;</w:t>
            </w:r>
          </w:p>
          <w:p w:rsidR="008454BE" w:rsidRPr="008454BE" w:rsidRDefault="008454BE" w:rsidP="008454BE">
            <w:pPr>
              <w:tabs>
                <w:tab w:val="left" w:pos="29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 недопустимости проявления экстремизма;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пропаганды здорового образа жизни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смену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2.31.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занятости несовершеннолетних «группы особого риска», несовершеннолетних, вернувшихся из учреждений закрытого типа, несовершеннолетних, состоящих на учете в подразделениях по делам несовершеннолетних, реализации мер по профилактике безнадзорности и правонарушений среди несовершеннолетних в период каникул в рамках проведения профилактической операции «Подросток»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ОМВД России по городскому округу «г. Лесной», ТКДНиЗП, МКУ «Управление образования», образовательные учреждения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медицинских осмотров подростков при оформлении временной занятости на летний период 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Медицинское сопровождение (на договорной основе) и обеспечение питанием организованных групп детей, находящихся в пути следования более трех часов, в соответствии с требованиями санитарно-эпидемиологических правил СП 2.5.1277-03 «Санитарно-эпидемиологические требования к перевозке железнодорожным транспортом организованных детских коллективов», СП 2.5.2775-10 «Изменения и дополнения № 1 к СП 2.5.1277-03 «Санитарно-эпидемиологические требования к перевозке железнодорожным транспортом организованных детских коллективов» и «Методических рекомендаций по обеспечению санитарно-эпидемиологического благополучия и безопасности перевозок организованных групп детей автомобильным транспортом»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России,</w:t>
            </w:r>
          </w:p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2.34.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Проведение:</w:t>
            </w:r>
          </w:p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 городского конкурса велосипедистов «Безопасное колесо»;</w:t>
            </w:r>
          </w:p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 велопробега «Я выбираю жизнь!»;</w:t>
            </w:r>
          </w:p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 спартакиады среди городских оздоровительных и спортивных лагерей «Спорт против наркотиков»;</w:t>
            </w:r>
          </w:p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спортивный праздник «От игр во дворе к национальным рекордам»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ОФКСиМП, 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ФСЦ «Факел»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2.35.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пропускного режима для иногородних детей, отдыхающих в МБУ «СП «Солнышко»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режима, МБУ «СП «Солнышко», МКУ «Управление образования»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2.36.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данных для статистической отчетности в МКУ «Управление образования»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лагерь,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«Комбинат «Электрохимприбор»,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ЦМСЧ № 91 ФМБА России,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УСП по г. Лесной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(до 15 числа текущего месяца)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2.37.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для своевременного обновления раздела «Детская оздоровительная кампания» на сайте МКУ «Управление образования»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ИМЦ,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«СП «Солнышко», образовательные учреждения, на базе которых организуется </w:t>
            </w: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2.38.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средствах массовой информации хода и итогов детской оздоровительной кампании 2015 года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«Управление образования», образовательные учреждения, 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кампании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2.39.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оздоровительной кампании 2015 года, утверждение отчета по обеспечению отдыха, оздоровления и занятости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округа «Город Лесной», МКУ «Управление образования», МБУ «СП «Солнышко»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</w:t>
            </w:r>
          </w:p>
        </w:tc>
      </w:tr>
      <w:tr w:rsidR="008454BE" w:rsidRPr="008454BE" w:rsidTr="008454BE">
        <w:tc>
          <w:tcPr>
            <w:tcW w:w="10314" w:type="dxa"/>
            <w:gridSpan w:val="4"/>
            <w:vAlign w:val="center"/>
          </w:tcPr>
          <w:p w:rsidR="008454BE" w:rsidRPr="008454BE" w:rsidRDefault="008454BE" w:rsidP="008454B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Совершенствование инфраструктуры отдыха детей и подростков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Учет, паспортизация и ведение реестра учреждений в сети Интернет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01.03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летних оздоровительных учреждений в достаточном количестве медикаментами, аскорбиновой кислотой, репеллентами, кожными антисептиками, моющими и дезинфицирующими средствами, разрешенными к применению на территории Российской Федерации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планов капитального ремонта МБУ «СП «Солнышко» и текущих ремонтов лагерей отдыха детей и подростков, укрепление материально-технической базы муниципальных учреждений отдыха и оздоровления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округа «Город Лесной», МБУ «СП «Солнышко»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учреждений отдыха и оздоровления детей и подростков для детей-инвалидов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округа «Город Лесной»,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454BE" w:rsidRPr="008454BE" w:rsidTr="008454BE">
        <w:tc>
          <w:tcPr>
            <w:tcW w:w="10314" w:type="dxa"/>
            <w:gridSpan w:val="4"/>
            <w:vAlign w:val="center"/>
          </w:tcPr>
          <w:p w:rsidR="008454BE" w:rsidRPr="008454BE" w:rsidRDefault="008454BE" w:rsidP="008454B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Подготовка квалифицированных кадров для учреждений отдыха и оздоровления детей и подростков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лагерей с дневным пребыванием детей при общеобразовательных учреждениях и загородных оздоровительных учреждений квалифицированным педагогическим персоналом, имеющим специальное образование и опыт работы в детских учреждениях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образования», МКУ «Отдел культуры», ОФКСиМП, 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До 25.05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keepNext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лагерей с дневным пребыванием детей при общеобразовательных учреждениях и загородных оздоровительных учреждений средним медицинским персоналом, имеющим опыт работы в детских оздоровительных учреждениях (на договорной основе)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</w:t>
            </w:r>
          </w:p>
          <w:p w:rsidR="008454BE" w:rsidRPr="008454BE" w:rsidRDefault="008454BE" w:rsidP="008454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До 25.05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объектов питания детских городских, загородных и спортивных оздоровительных учреждений квалифицированными кадрами (поварской состав и персонал пищеблоков), имеющих опыт работы в детских оздоровительных учреждениях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с которыми заключен договор на организацию питания в лагерях отдыха и оздоровления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До 25.05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для педагогического, медицинского и обслуживающего персонала городских и загородных оздоровительных учреждений по вопросам комплексной безопасности.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 «Солнышко», образовательные учреждения, на базе которых организуется лагерь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позднее, чем за 2 дня до начала смены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обучающего семинара по организации медицинского сопровождения детских оздоровительных лагерей для медицинских работников оздоровительных лагерей всех типов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ФГБУЗ ЦМСЧ № 91 ФМБА России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обучения и последующей аттестации знаний сотрудников лагерей отдыха и оздоровления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ЦГиЭ № 91 ФМБА России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совещания сотрудников лагерей отдыха и оздоровления детей по актуальным вопросам проведения летней оздоровительной кампании с участием представителей МРУ № 91 ФМБА России, ФГКУ СУ ФПС № 6 МЧС России, ОМВД России по городскому округу «г. Лесной», ОГЗ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54BE" w:rsidRPr="008454BE" w:rsidTr="008454BE">
        <w:tc>
          <w:tcPr>
            <w:tcW w:w="10314" w:type="dxa"/>
            <w:gridSpan w:val="4"/>
            <w:vAlign w:val="center"/>
          </w:tcPr>
          <w:p w:rsidR="008454BE" w:rsidRPr="008454BE" w:rsidRDefault="008454BE" w:rsidP="008454B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Финансовое обеспечение отдыха и оздоровления детей и подростков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объемов средств, необходимых на проведение капитального ремонта МБУ «СП «Солнышко» и текущих ремонтов лагерей отдыха детей и подростков, укрепление материально-технической базы муниципальных учреждений отдыха и оздоровления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по финансам и бюджетной политике»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объемов средств для проведения оздоровительной кампании в лагерях отдыха и оздоровления городского округа «Город Лесной»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по финансам и бюджетной политике»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5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4BE" w:rsidRPr="008454BE" w:rsidTr="008454BE">
        <w:tc>
          <w:tcPr>
            <w:tcW w:w="696" w:type="dxa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15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областного бюджета и средств местного бюджета на проведение мероприятий по отдыху и оздоровлению детей городского округа «Город Лесной»</w:t>
            </w:r>
          </w:p>
        </w:tc>
        <w:tc>
          <w:tcPr>
            <w:tcW w:w="2977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по финансам и бюджетной политике»</w:t>
            </w:r>
          </w:p>
        </w:tc>
        <w:tc>
          <w:tcPr>
            <w:tcW w:w="2126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8454BE" w:rsidRPr="008454BE" w:rsidRDefault="008454BE" w:rsidP="00845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454BE" w:rsidRDefault="008454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173" w:type="dxa"/>
        <w:tblLook w:val="01E0"/>
      </w:tblPr>
      <w:tblGrid>
        <w:gridCol w:w="5353"/>
        <w:gridCol w:w="4820"/>
      </w:tblGrid>
      <w:tr w:rsidR="008454BE" w:rsidRPr="008454BE" w:rsidTr="008454BE">
        <w:trPr>
          <w:trHeight w:val="1413"/>
        </w:trPr>
        <w:tc>
          <w:tcPr>
            <w:tcW w:w="5353" w:type="dxa"/>
          </w:tcPr>
          <w:p w:rsidR="008454BE" w:rsidRPr="008454BE" w:rsidRDefault="008454BE" w:rsidP="008454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7</w:t>
            </w:r>
          </w:p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«Город Лесной» </w:t>
            </w:r>
          </w:p>
          <w:p w:rsidR="008454BE" w:rsidRPr="008454BE" w:rsidRDefault="008454BE" w:rsidP="008454BE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16.04.2015 № 757</w:t>
            </w:r>
          </w:p>
        </w:tc>
      </w:tr>
    </w:tbl>
    <w:p w:rsidR="008454BE" w:rsidRPr="008454BE" w:rsidRDefault="008454BE" w:rsidP="008454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8454BE" w:rsidRPr="008454BE" w:rsidRDefault="008454BE" w:rsidP="008454BE">
      <w:pPr>
        <w:shd w:val="clear" w:color="auto" w:fill="FFFFFF"/>
        <w:tabs>
          <w:tab w:val="left" w:pos="9638"/>
        </w:tabs>
        <w:spacing w:after="0" w:line="250" w:lineRule="exact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Схема закрепления объектов питания за оздоровительными лагерями с дневным пребыванием детей в летний период 2015 года</w:t>
      </w:r>
    </w:p>
    <w:p w:rsidR="008454BE" w:rsidRPr="008454BE" w:rsidRDefault="008454BE" w:rsidP="008454BE">
      <w:pPr>
        <w:shd w:val="clear" w:color="auto" w:fill="FFFFFF"/>
        <w:tabs>
          <w:tab w:val="left" w:pos="9638"/>
        </w:tabs>
        <w:spacing w:after="0" w:line="250" w:lineRule="exact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W w:w="10529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411"/>
        <w:gridCol w:w="708"/>
        <w:gridCol w:w="1418"/>
        <w:gridCol w:w="709"/>
        <w:gridCol w:w="567"/>
        <w:gridCol w:w="1417"/>
        <w:gridCol w:w="567"/>
        <w:gridCol w:w="709"/>
        <w:gridCol w:w="992"/>
        <w:gridCol w:w="425"/>
        <w:gridCol w:w="606"/>
      </w:tblGrid>
      <w:tr w:rsidR="008454BE" w:rsidRPr="008454BE" w:rsidTr="008454BE">
        <w:trPr>
          <w:cantSplit/>
          <w:trHeight w:val="428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1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Оздоровительное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1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61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смена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смена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59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смена</w:t>
            </w:r>
          </w:p>
        </w:tc>
        <w:tc>
          <w:tcPr>
            <w:tcW w:w="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ого</w:t>
            </w:r>
          </w:p>
        </w:tc>
      </w:tr>
      <w:tr w:rsidR="008454BE" w:rsidRPr="008454BE" w:rsidTr="008454BE">
        <w:trPr>
          <w:cantSplit/>
          <w:trHeight w:val="1522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детей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точка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питания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 посадочных мест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 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точка 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питания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 посадочных мест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точка</w:t>
            </w:r>
          </w:p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питания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 посадочных мест</w:t>
            </w:r>
          </w:p>
        </w:tc>
        <w:tc>
          <w:tcPr>
            <w:tcW w:w="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hRule="exact" w:val="55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СОШ № 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-122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8-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-122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25</w:t>
            </w:r>
          </w:p>
        </w:tc>
      </w:tr>
      <w:tr w:rsidR="008454BE" w:rsidRPr="008454BE" w:rsidTr="008454BE">
        <w:trPr>
          <w:trHeight w:hRule="exact" w:val="45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СОШ № 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67-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50</w:t>
            </w:r>
          </w:p>
        </w:tc>
      </w:tr>
      <w:tr w:rsidR="008454BE" w:rsidRPr="008454BE" w:rsidTr="008454BE">
        <w:trPr>
          <w:trHeight w:hRule="exact" w:val="47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10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СОШ № 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71-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</w:tr>
      <w:tr w:rsidR="008454BE" w:rsidRPr="008454BE" w:rsidTr="008454BE">
        <w:trPr>
          <w:trHeight w:hRule="exact" w:val="58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10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СОШ № 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шк. 73- 9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90</w:t>
            </w:r>
          </w:p>
        </w:tc>
      </w:tr>
      <w:tr w:rsidR="008454BE" w:rsidRPr="008454BE" w:rsidTr="008454BE">
        <w:trPr>
          <w:trHeight w:hRule="exact" w:val="50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МАОУ Лицей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Лицей-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</w:tr>
      <w:tr w:rsidR="008454BE" w:rsidRPr="008454BE" w:rsidTr="008454BE">
        <w:trPr>
          <w:trHeight w:val="71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ДОД ЦДТ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220</w:t>
            </w:r>
          </w:p>
        </w:tc>
      </w:tr>
      <w:tr w:rsidR="008454BE" w:rsidRPr="008454BE" w:rsidTr="008454BE">
        <w:trPr>
          <w:trHeight w:hRule="exact" w:val="724"/>
        </w:trPr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спортивный лагерь при МБОУ ДОД ДЮСШ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145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74-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142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-122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73-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330</w:t>
            </w:r>
          </w:p>
        </w:tc>
      </w:tr>
      <w:tr w:rsidR="008454BE" w:rsidRPr="008454BE" w:rsidTr="008454BE">
        <w:trPr>
          <w:trHeight w:val="9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спортивный лагерь при МБОУ ДОД СДЮСШОР «Факел»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72-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120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Лицей-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120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150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72-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120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Лицей-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120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150</w:t>
            </w: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700</w:t>
            </w:r>
          </w:p>
        </w:tc>
      </w:tr>
      <w:tr w:rsidR="008454BE" w:rsidRPr="008454BE" w:rsidTr="008454BE">
        <w:trPr>
          <w:trHeight w:hRule="exact" w:val="7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спортивный лагерь при МБОУ ДО ДЮСШ единоборств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72-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-122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72-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180</w:t>
            </w:r>
          </w:p>
        </w:tc>
      </w:tr>
      <w:tr w:rsidR="008454BE" w:rsidRPr="008454BE" w:rsidTr="008454BE">
        <w:trPr>
          <w:trHeight w:hRule="exact" w:val="69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10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школе МБОУ СОШ № 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шк. 74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- 100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100</w:t>
            </w:r>
          </w:p>
        </w:tc>
      </w:tr>
      <w:tr w:rsidR="008454BE" w:rsidRPr="008454BE" w:rsidTr="008454BE">
        <w:trPr>
          <w:trHeight w:hRule="exact" w:val="70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9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СОШ № 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шк. 75-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230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130</w:t>
            </w:r>
          </w:p>
        </w:tc>
      </w:tr>
      <w:tr w:rsidR="008454BE" w:rsidRPr="008454BE" w:rsidTr="008454BE">
        <w:trPr>
          <w:trHeight w:val="40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2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ДОД ДПЦ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80</w:t>
            </w:r>
          </w:p>
        </w:tc>
      </w:tr>
      <w:tr w:rsidR="008454BE" w:rsidRPr="008454BE" w:rsidTr="008454BE">
        <w:trPr>
          <w:trHeight w:val="76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right="7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при МБОУ ЦДК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результатам торгов- </w:t>
            </w: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25</w:t>
            </w:r>
          </w:p>
        </w:tc>
      </w:tr>
      <w:tr w:rsidR="008454BE" w:rsidRPr="008454BE" w:rsidTr="008454BE">
        <w:trPr>
          <w:cantSplit/>
          <w:trHeight w:hRule="exact" w:val="36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1163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892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75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4BE" w:rsidRPr="008454BE" w:rsidRDefault="008454BE" w:rsidP="008454B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2130</w:t>
            </w:r>
          </w:p>
        </w:tc>
      </w:tr>
    </w:tbl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4BE" w:rsidRDefault="008454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12239" w:rsidRDefault="00012239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  <w:sectPr w:rsidR="00012239" w:rsidSect="009D32A4">
          <w:headerReference w:type="default" r:id="rId8"/>
          <w:foot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26"/>
        </w:sectPr>
      </w:pPr>
    </w:p>
    <w:tbl>
      <w:tblPr>
        <w:tblW w:w="14141" w:type="dxa"/>
        <w:tblLook w:val="01E0"/>
      </w:tblPr>
      <w:tblGrid>
        <w:gridCol w:w="8046"/>
        <w:gridCol w:w="6095"/>
      </w:tblGrid>
      <w:tr w:rsidR="00012239" w:rsidRPr="008454BE" w:rsidTr="00846647">
        <w:trPr>
          <w:trHeight w:val="1413"/>
        </w:trPr>
        <w:tc>
          <w:tcPr>
            <w:tcW w:w="8046" w:type="dxa"/>
          </w:tcPr>
          <w:p w:rsidR="00012239" w:rsidRPr="008454BE" w:rsidRDefault="00012239" w:rsidP="008466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5" w:type="dxa"/>
          </w:tcPr>
          <w:p w:rsidR="00012239" w:rsidRPr="008454BE" w:rsidRDefault="00012239" w:rsidP="00846647">
            <w:pPr>
              <w:spacing w:after="0" w:line="240" w:lineRule="auto"/>
              <w:ind w:left="17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8</w:t>
            </w:r>
          </w:p>
          <w:p w:rsidR="00012239" w:rsidRPr="008454BE" w:rsidRDefault="00012239" w:rsidP="00846647">
            <w:pPr>
              <w:spacing w:after="0" w:line="240" w:lineRule="auto"/>
              <w:ind w:left="17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«Город Лесной» </w:t>
            </w:r>
          </w:p>
          <w:p w:rsidR="00012239" w:rsidRPr="008454BE" w:rsidRDefault="00012239" w:rsidP="00846647">
            <w:pPr>
              <w:spacing w:after="0" w:line="240" w:lineRule="auto"/>
              <w:ind w:left="173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от 16.04.2015 № 757</w:t>
            </w:r>
          </w:p>
        </w:tc>
      </w:tr>
    </w:tbl>
    <w:p w:rsidR="008454BE" w:rsidRPr="008454BE" w:rsidRDefault="008454BE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8454BE">
        <w:rPr>
          <w:rFonts w:ascii="Times New Roman" w:eastAsia="Times New Roman" w:hAnsi="Times New Roman" w:cs="Times New Roman"/>
          <w:b/>
          <w:caps/>
          <w:sz w:val="24"/>
          <w:szCs w:val="28"/>
        </w:rPr>
        <w:t>статистические формы отчетности по итогам организации отдыха, оздоровления и занятости детей и подростков в 2015-2017 годах</w:t>
      </w:r>
    </w:p>
    <w:p w:rsidR="008454BE" w:rsidRPr="008454BE" w:rsidRDefault="008454BE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</w:p>
    <w:p w:rsidR="008454BE" w:rsidRPr="008454BE" w:rsidRDefault="008454BE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454BE">
        <w:rPr>
          <w:rFonts w:ascii="Times New Roman" w:eastAsia="Times New Roman" w:hAnsi="Times New Roman" w:cs="Times New Roman"/>
          <w:b/>
          <w:caps/>
          <w:sz w:val="24"/>
          <w:szCs w:val="28"/>
        </w:rPr>
        <w:t>информация</w:t>
      </w:r>
    </w:p>
    <w:p w:rsidR="008454BE" w:rsidRPr="008454BE" w:rsidRDefault="008454BE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по итогам детской оздоровительной кампании 2015 года</w:t>
      </w:r>
    </w:p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</w:t>
      </w:r>
    </w:p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8454BE">
        <w:rPr>
          <w:rFonts w:ascii="Times New Roman" w:eastAsia="Times New Roman" w:hAnsi="Times New Roman" w:cs="Times New Roman"/>
          <w:sz w:val="20"/>
          <w:szCs w:val="24"/>
        </w:rPr>
        <w:t xml:space="preserve">(название городской организации, предприятия, учреждения, являющихся непосредственными организаторами  летнего отдыха, оздоровления и занятости детей и подростков) </w:t>
      </w:r>
    </w:p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593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1276"/>
        <w:gridCol w:w="1417"/>
        <w:gridCol w:w="1518"/>
        <w:gridCol w:w="1701"/>
        <w:gridCol w:w="2126"/>
        <w:gridCol w:w="1743"/>
      </w:tblGrid>
      <w:tr w:rsidR="008454BE" w:rsidRPr="008454BE" w:rsidTr="008454BE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Организованные формы</w:t>
            </w:r>
          </w:p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отдыха и оздоровления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лагерей</w:t>
            </w:r>
          </w:p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(учреждений)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сравнению с</w:t>
            </w:r>
            <w:r w:rsidRPr="008454B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2014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годом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численность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сравнению с</w:t>
            </w:r>
            <w:r w:rsidRPr="008454B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2014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детей, находящихся в трудной жизненной ситуации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сравнению с</w:t>
            </w:r>
            <w:r w:rsidRPr="008454B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2014 </w:t>
            </w: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годом</w:t>
            </w:r>
          </w:p>
        </w:tc>
      </w:tr>
    </w:tbl>
    <w:p w:rsidR="008454BE" w:rsidRPr="008454BE" w:rsidRDefault="008454BE" w:rsidP="008454BE">
      <w:pPr>
        <w:spacing w:after="0" w:line="24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93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1276"/>
        <w:gridCol w:w="1417"/>
        <w:gridCol w:w="1518"/>
        <w:gridCol w:w="1701"/>
        <w:gridCol w:w="2126"/>
        <w:gridCol w:w="1743"/>
      </w:tblGrid>
      <w:tr w:rsidR="008454BE" w:rsidRPr="008454BE" w:rsidTr="008454BE">
        <w:trPr>
          <w:tblHeader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</w:p>
        </w:tc>
      </w:tr>
      <w:tr w:rsidR="008454BE" w:rsidRPr="008454BE" w:rsidTr="008454BE">
        <w:trPr>
          <w:trHeight w:val="158"/>
          <w:tblHeader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детей в возрасте от 6,5 до 17 лет включительно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c>
          <w:tcPr>
            <w:tcW w:w="5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отдохнуло детей за летний период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8454BE" w:rsidRPr="008454BE" w:rsidTr="008454BE">
        <w:tc>
          <w:tcPr>
            <w:tcW w:w="5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за пределами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108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Детские оздоровительные лагеря: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268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загородные оздоровительные лагеря, в том числе на базе санаториев-профилакториев;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лагеря дневного пребывания различных профилей;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rPr>
          <w:trHeight w:val="17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оборонно-спортивные лагеря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2. Санаторно-курортные учреждения, детские санатории и круглогодичные лагеря санаторного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rPr>
          <w:cantSplit/>
          <w:trHeight w:val="29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3. Другие оздоровительные учреждения (дома отдыха, турбазы, пансионаты)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8454BE" w:rsidRPr="008454BE" w:rsidTr="008454BE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Малозатратные формы отдыха (туристические, </w:t>
            </w:r>
            <w:r w:rsidRPr="008454B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палаточные, другие лагеря и многодневные походы)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454BE" w:rsidRPr="008454BE" w:rsidTr="008454BE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Всего трудоустроено в летний период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через: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учреждения  занятости населения;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</w:tr>
      <w:tr w:rsidR="008454BE" w:rsidRPr="008454BE" w:rsidTr="008454BE"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молодежные биржи труда;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4BE" w:rsidRPr="008454BE" w:rsidTr="008454BE"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8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летние трудовые отряды, бригады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54BE">
        <w:rPr>
          <w:rFonts w:ascii="Times New Roman" w:eastAsia="Times New Roman" w:hAnsi="Times New Roman" w:cs="Times New Roman"/>
          <w:sz w:val="20"/>
          <w:szCs w:val="20"/>
        </w:rPr>
        <w:t>Руководитель организации____________________________(</w:t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  <w:t>)</w:t>
      </w:r>
    </w:p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54BE">
        <w:rPr>
          <w:rFonts w:ascii="Times New Roman" w:eastAsia="Times New Roman" w:hAnsi="Times New Roman" w:cs="Times New Roman"/>
          <w:sz w:val="20"/>
          <w:szCs w:val="20"/>
        </w:rPr>
        <w:t>Главный бухгалтер___________________________________(</w:t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</w:r>
      <w:r w:rsidRPr="008454BE">
        <w:rPr>
          <w:rFonts w:ascii="Times New Roman" w:eastAsia="Times New Roman" w:hAnsi="Times New Roman" w:cs="Times New Roman"/>
          <w:sz w:val="20"/>
          <w:szCs w:val="20"/>
        </w:rPr>
        <w:tab/>
        <w:t>)</w:t>
      </w:r>
    </w:p>
    <w:p w:rsidR="008454BE" w:rsidRPr="008454BE" w:rsidRDefault="008454BE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12239" w:rsidRDefault="00012239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12239" w:rsidRDefault="00012239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454BE" w:rsidRPr="008454BE" w:rsidRDefault="008454BE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СВ</w:t>
      </w:r>
      <w:bookmarkStart w:id="1" w:name="OCRUncertain196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Е</w:t>
      </w:r>
      <w:bookmarkEnd w:id="1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Д</w:t>
      </w:r>
      <w:bookmarkStart w:id="2" w:name="OCRUncertain197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Е</w:t>
      </w:r>
      <w:bookmarkEnd w:id="2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НИ</w:t>
      </w:r>
      <w:bookmarkStart w:id="3" w:name="OCRUncertain198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 xml:space="preserve">Я </w:t>
      </w:r>
      <w:bookmarkEnd w:id="3"/>
    </w:p>
    <w:p w:rsidR="008454BE" w:rsidRPr="008454BE" w:rsidRDefault="008454BE" w:rsidP="008454BE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о финансировании детской оздоровительной к</w:t>
      </w:r>
      <w:bookmarkStart w:id="4" w:name="OCRUncertain203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а</w:t>
      </w:r>
      <w:bookmarkEnd w:id="4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мп</w:t>
      </w:r>
      <w:bookmarkStart w:id="5" w:name="OCRUncertain204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а</w:t>
      </w:r>
      <w:bookmarkEnd w:id="5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нии 2015 го</w:t>
      </w:r>
      <w:bookmarkStart w:id="6" w:name="OCRUncertain206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>да</w:t>
      </w:r>
      <w:bookmarkEnd w:id="6"/>
      <w:r w:rsidRPr="008454B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8454BE" w:rsidRPr="008454BE" w:rsidRDefault="008454BE" w:rsidP="008454BE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26"/>
          <w:szCs w:val="24"/>
        </w:rPr>
      </w:pPr>
    </w:p>
    <w:p w:rsidR="008454BE" w:rsidRPr="008454BE" w:rsidRDefault="008454BE" w:rsidP="008454BE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26"/>
          <w:szCs w:val="24"/>
        </w:rPr>
      </w:pPr>
    </w:p>
    <w:tbl>
      <w:tblPr>
        <w:tblW w:w="150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2"/>
        <w:gridCol w:w="1819"/>
        <w:gridCol w:w="1972"/>
        <w:gridCol w:w="1884"/>
        <w:gridCol w:w="1901"/>
        <w:gridCol w:w="2126"/>
        <w:gridCol w:w="1843"/>
      </w:tblGrid>
      <w:tr w:rsidR="008454BE" w:rsidRPr="008454BE" w:rsidTr="008454BE">
        <w:trPr>
          <w:cantSplit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OCRUncertain221"/>
            <w:r w:rsidRPr="008454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</w:t>
            </w:r>
          </w:p>
          <w:bookmarkEnd w:id="7"/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Источн</w:t>
            </w:r>
            <w:bookmarkStart w:id="8" w:name="OCRUncertain222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bookmarkEnd w:id="8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ки</w:t>
            </w:r>
          </w:p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финансирования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Выд</w:t>
            </w:r>
            <w:bookmarkStart w:id="9" w:name="OCRUncertain225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bookmarkEnd w:id="9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bookmarkStart w:id="10" w:name="OCRUncertain226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bookmarkEnd w:id="10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но</w:t>
            </w:r>
          </w:p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(тыс. рублей)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В процентах</w:t>
            </w:r>
          </w:p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 </w:t>
            </w:r>
            <w:bookmarkStart w:id="11" w:name="OCRUncertain230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всех </w:t>
            </w:r>
            <w:bookmarkEnd w:id="11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затрач</w:t>
            </w:r>
            <w:bookmarkStart w:id="12" w:name="OCRUncertain231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bookmarkEnd w:id="12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нных средств</w:t>
            </w:r>
          </w:p>
        </w:tc>
        <w:tc>
          <w:tcPr>
            <w:tcW w:w="7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3" w:name="OCRUncertain233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Использовани</w:t>
            </w:r>
            <w:bookmarkEnd w:id="13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е ср</w:t>
            </w:r>
            <w:bookmarkStart w:id="14" w:name="OCRUncertain234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ед</w:t>
            </w:r>
            <w:bookmarkEnd w:id="14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ст</w:t>
            </w:r>
            <w:bookmarkStart w:id="15" w:name="OCRUncertain235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bookmarkEnd w:id="15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(тыс. рублей)</w:t>
            </w: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6" w:name="OCRUncertain238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оплата путевок (полностью</w:t>
            </w:r>
            <w:bookmarkEnd w:id="16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bookmarkStart w:id="17" w:name="OCRUncertain239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bookmarkEnd w:id="17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bookmarkStart w:id="18" w:name="OCRUncertain240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bookmarkEnd w:id="18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част</w:t>
            </w:r>
            <w:bookmarkStart w:id="19" w:name="OCRUncertain241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bookmarkEnd w:id="19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чно)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bookmarkStart w:id="20" w:name="OCRUncertain242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bookmarkEnd w:id="20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л</w:t>
            </w:r>
            <w:bookmarkStart w:id="21" w:name="OCRUncertain243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bookmarkEnd w:id="21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 </w:t>
            </w:r>
            <w:bookmarkStart w:id="22" w:name="OCRUncertain244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bookmarkEnd w:id="22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ро</w:t>
            </w:r>
            <w:bookmarkStart w:id="23" w:name="OCRUncertain245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  <w:bookmarkEnd w:id="23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bookmarkStart w:id="24" w:name="OCRUncertain246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д</w:t>
            </w:r>
            <w:bookmarkEnd w:id="24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а к местам отдыха и обратно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друг</w:t>
            </w:r>
            <w:bookmarkStart w:id="25" w:name="OCRUncertain247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ие</w:t>
            </w:r>
            <w:bookmarkEnd w:id="25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расход</w:t>
            </w:r>
            <w:bookmarkStart w:id="26" w:name="OCRUncertain249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ы</w:t>
            </w:r>
            <w:bookmarkEnd w:id="26"/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(питание, ремонт и трудоустройство)</w:t>
            </w: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</w:t>
            </w:r>
          </w:p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путевок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выделенные средства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454BE" w:rsidRPr="008454BE" w:rsidRDefault="008454BE" w:rsidP="008454BE">
      <w:pPr>
        <w:spacing w:after="0" w:line="24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2"/>
        <w:gridCol w:w="1819"/>
        <w:gridCol w:w="1972"/>
        <w:gridCol w:w="1884"/>
        <w:gridCol w:w="1901"/>
        <w:gridCol w:w="2126"/>
        <w:gridCol w:w="1843"/>
      </w:tblGrid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Местные</w:t>
            </w:r>
            <w:r w:rsidRPr="008454BE">
              <w:rPr>
                <w:rFonts w:ascii="Times New Roman" w:eastAsia="Times New Roman" w:hAnsi="Times New Roman" w:cs="Times New Roman"/>
                <w:smallCaps/>
                <w:sz w:val="23"/>
                <w:szCs w:val="23"/>
              </w:rPr>
              <w:t xml:space="preserve"> </w:t>
            </w: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бюджеты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Средства предприятий, учреждений,</w:t>
            </w: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организаций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numPr>
                <w:ilvl w:val="0"/>
                <w:numId w:val="9"/>
              </w:num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Средства родителей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numPr>
                <w:ilvl w:val="0"/>
                <w:numId w:val="9"/>
              </w:num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Средства профсоюзов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numPr>
                <w:ilvl w:val="0"/>
                <w:numId w:val="9"/>
              </w:num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454BE">
              <w:rPr>
                <w:rFonts w:ascii="Times New Roman" w:eastAsia="Times New Roman" w:hAnsi="Times New Roman" w:cs="Times New Roman"/>
                <w:sz w:val="23"/>
                <w:szCs w:val="23"/>
              </w:rPr>
              <w:t>Другие источники (указать)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4BE" w:rsidRPr="008454BE" w:rsidTr="008454B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5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BE" w:rsidRPr="008454BE" w:rsidRDefault="008454BE" w:rsidP="008454B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организации______________________________________________(</w:t>
      </w:r>
      <w:r w:rsidRPr="008454BE">
        <w:rPr>
          <w:rFonts w:ascii="Times New Roman" w:eastAsia="Times New Roman" w:hAnsi="Times New Roman" w:cs="Times New Roman"/>
          <w:sz w:val="24"/>
          <w:szCs w:val="24"/>
        </w:rPr>
        <w:tab/>
      </w:r>
      <w:r w:rsidRPr="008454BE">
        <w:rPr>
          <w:rFonts w:ascii="Times New Roman" w:eastAsia="Times New Roman" w:hAnsi="Times New Roman" w:cs="Times New Roman"/>
          <w:sz w:val="24"/>
          <w:szCs w:val="24"/>
        </w:rPr>
        <w:tab/>
      </w:r>
      <w:r w:rsidRPr="008454B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sz w:val="24"/>
          <w:szCs w:val="24"/>
        </w:rPr>
        <w:t>Главный бухгалтер____________________________________________________(</w:t>
      </w:r>
      <w:r w:rsidRPr="008454BE">
        <w:rPr>
          <w:rFonts w:ascii="Times New Roman" w:eastAsia="Times New Roman" w:hAnsi="Times New Roman" w:cs="Times New Roman"/>
          <w:sz w:val="24"/>
          <w:szCs w:val="24"/>
        </w:rPr>
        <w:tab/>
      </w:r>
      <w:r w:rsidRPr="008454BE">
        <w:rPr>
          <w:rFonts w:ascii="Times New Roman" w:eastAsia="Times New Roman" w:hAnsi="Times New Roman" w:cs="Times New Roman"/>
          <w:sz w:val="24"/>
          <w:szCs w:val="24"/>
        </w:rPr>
        <w:tab/>
      </w:r>
      <w:r w:rsidRPr="008454B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54BE">
        <w:rPr>
          <w:rFonts w:ascii="Times New Roman" w:eastAsia="Times New Roman" w:hAnsi="Times New Roman" w:cs="Times New Roman"/>
          <w:b/>
        </w:rPr>
        <w:t>ПРИМЕЧАНИЕ:</w:t>
      </w:r>
      <w:r w:rsidRPr="008454BE">
        <w:rPr>
          <w:rFonts w:ascii="Times New Roman" w:eastAsia="Times New Roman" w:hAnsi="Times New Roman" w:cs="Times New Roman"/>
        </w:rPr>
        <w:t xml:space="preserve"> данную информацию представляют предприятия, организации, являющиеся непосредственными организаторами отдыха, оздоровления, занятости детей и подростков </w:t>
      </w:r>
    </w:p>
    <w:p w:rsidR="00012239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454BE">
        <w:rPr>
          <w:rFonts w:ascii="Times New Roman" w:eastAsia="Times New Roman" w:hAnsi="Times New Roman" w:cs="Times New Roman"/>
        </w:rPr>
        <w:br w:type="page"/>
      </w:r>
    </w:p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Информация</w:t>
      </w:r>
    </w:p>
    <w:p w:rsidR="008454BE" w:rsidRPr="008454BE" w:rsidRDefault="008454BE" w:rsidP="00845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b/>
          <w:bCs/>
          <w:sz w:val="24"/>
          <w:szCs w:val="24"/>
        </w:rPr>
        <w:t>по итогам оздоровления и отдыха детей и подростков в оздоровительном учреждении</w:t>
      </w:r>
    </w:p>
    <w:p w:rsidR="008454BE" w:rsidRPr="008454BE" w:rsidRDefault="008454BE" w:rsidP="008454B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lang/>
        </w:rPr>
      </w:pPr>
      <w:r w:rsidRPr="008454BE">
        <w:rPr>
          <w:rFonts w:ascii="Times New Roman" w:eastAsia="Times New Roman" w:hAnsi="Times New Roman" w:cs="Times New Roman"/>
          <w:lang/>
        </w:rPr>
        <w:t>Тип лагеря ______________________________________________________________ Смена _______________</w:t>
      </w:r>
    </w:p>
    <w:p w:rsidR="008454BE" w:rsidRPr="008454BE" w:rsidRDefault="008454BE" w:rsidP="008454BE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</w:rPr>
      </w:pPr>
    </w:p>
    <w:p w:rsidR="008454BE" w:rsidRPr="008454BE" w:rsidRDefault="008454BE" w:rsidP="008454B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</w:rPr>
      </w:pPr>
      <w:r w:rsidRPr="008454BE">
        <w:rPr>
          <w:rFonts w:ascii="Times New Roman" w:eastAsia="Times New Roman" w:hAnsi="Times New Roman" w:cs="Times New Roman"/>
          <w:bCs/>
        </w:rPr>
        <w:t>1) Направление работы профильного отряда(ов) _____________________________________________________________</w:t>
      </w:r>
    </w:p>
    <w:p w:rsidR="008454BE" w:rsidRPr="008454BE" w:rsidRDefault="008454BE" w:rsidP="008454B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6"/>
          <w:szCs w:val="6"/>
        </w:rPr>
      </w:pPr>
    </w:p>
    <w:p w:rsidR="008454BE" w:rsidRPr="008454BE" w:rsidRDefault="008454BE" w:rsidP="008454B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</w:rPr>
      </w:pPr>
      <w:r w:rsidRPr="008454BE">
        <w:rPr>
          <w:rFonts w:ascii="Times New Roman" w:eastAsia="Times New Roman" w:hAnsi="Times New Roman" w:cs="Times New Roman"/>
          <w:bCs/>
        </w:rPr>
        <w:t>2) Количество оздоровленных детей и их социальная характеристика: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267"/>
        <w:gridCol w:w="1470"/>
        <w:gridCol w:w="1502"/>
        <w:gridCol w:w="1486"/>
        <w:gridCol w:w="1530"/>
        <w:gridCol w:w="1529"/>
        <w:gridCol w:w="1530"/>
        <w:gridCol w:w="1529"/>
        <w:gridCol w:w="1756"/>
      </w:tblGrid>
      <w:tr w:rsidR="008454BE" w:rsidRPr="008454BE" w:rsidTr="008454BE">
        <w:tc>
          <w:tcPr>
            <w:tcW w:w="1701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По возрастным категориям</w:t>
            </w:r>
          </w:p>
        </w:tc>
        <w:tc>
          <w:tcPr>
            <w:tcW w:w="1267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Общее число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отдохнувших детей</w:t>
            </w:r>
          </w:p>
        </w:tc>
        <w:tc>
          <w:tcPr>
            <w:tcW w:w="1470" w:type="dxa"/>
            <w:vMerge w:val="restart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В.т.ч. в профильном отряде(ах)</w:t>
            </w:r>
          </w:p>
        </w:tc>
        <w:tc>
          <w:tcPr>
            <w:tcW w:w="10862" w:type="dxa"/>
            <w:gridSpan w:val="7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В том числе отдохнуло детей, находящихся в трудной жизненной ситуации</w:t>
            </w:r>
          </w:p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1701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Общее число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Детей-сирот</w:t>
            </w: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Детей, находящихся под опекой</w:t>
            </w: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Детей из малообеспеченных семей</w:t>
            </w: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Детей-инвалидов</w:t>
            </w: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Детей, сост. на учете в ПДН</w:t>
            </w:r>
          </w:p>
        </w:tc>
        <w:tc>
          <w:tcPr>
            <w:tcW w:w="175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1"/>
                <w:szCs w:val="24"/>
              </w:rPr>
              <w:t>Детей с хронической патологией</w:t>
            </w:r>
          </w:p>
        </w:tc>
      </w:tr>
      <w:tr w:rsidR="008454BE" w:rsidRPr="008454BE" w:rsidTr="008454BE">
        <w:tc>
          <w:tcPr>
            <w:tcW w:w="1701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Будущие первоклассники</w:t>
            </w:r>
          </w:p>
        </w:tc>
        <w:tc>
          <w:tcPr>
            <w:tcW w:w="126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1701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7-10 лет</w:t>
            </w:r>
          </w:p>
        </w:tc>
        <w:tc>
          <w:tcPr>
            <w:tcW w:w="126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1701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11-13 лет</w:t>
            </w:r>
          </w:p>
        </w:tc>
        <w:tc>
          <w:tcPr>
            <w:tcW w:w="126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1701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126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1701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16-17 лет</w:t>
            </w:r>
          </w:p>
        </w:tc>
        <w:tc>
          <w:tcPr>
            <w:tcW w:w="126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1701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267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54BE" w:rsidRPr="008454BE" w:rsidRDefault="008454BE" w:rsidP="008454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8454BE" w:rsidRPr="008454BE" w:rsidRDefault="008454BE" w:rsidP="008454B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bCs/>
        </w:rPr>
        <w:t>3) Травматизм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260"/>
        <w:gridCol w:w="1080"/>
        <w:gridCol w:w="1491"/>
        <w:gridCol w:w="1491"/>
        <w:gridCol w:w="1492"/>
        <w:gridCol w:w="1491"/>
        <w:gridCol w:w="1492"/>
        <w:gridCol w:w="1491"/>
        <w:gridCol w:w="1492"/>
      </w:tblGrid>
      <w:tr w:rsidR="008454BE" w:rsidRPr="008454BE" w:rsidTr="008454BE">
        <w:trPr>
          <w:trHeight w:val="331"/>
        </w:trPr>
        <w:tc>
          <w:tcPr>
            <w:tcW w:w="2340" w:type="dxa"/>
            <w:vMerge w:val="restart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По возрастным категориям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Общее число травм</w:t>
            </w:r>
          </w:p>
        </w:tc>
        <w:tc>
          <w:tcPr>
            <w:tcW w:w="10440" w:type="dxa"/>
            <w:gridSpan w:val="7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В том числе по видам травм</w:t>
            </w:r>
          </w:p>
        </w:tc>
      </w:tr>
      <w:tr w:rsidR="008454BE" w:rsidRPr="008454BE" w:rsidTr="008454BE">
        <w:trPr>
          <w:trHeight w:val="276"/>
        </w:trPr>
        <w:tc>
          <w:tcPr>
            <w:tcW w:w="2340" w:type="dxa"/>
            <w:vMerge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мальчики</w:t>
            </w:r>
          </w:p>
        </w:tc>
        <w:tc>
          <w:tcPr>
            <w:tcW w:w="108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девочки</w:t>
            </w: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перелом</w:t>
            </w: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растяжение связок</w:t>
            </w: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разрыв связок</w:t>
            </w: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ожог</w:t>
            </w: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ушиб</w:t>
            </w: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сотрясение головного мозга</w:t>
            </w: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раны</w:t>
            </w:r>
          </w:p>
        </w:tc>
      </w:tr>
      <w:tr w:rsidR="008454BE" w:rsidRPr="008454BE" w:rsidTr="008454BE">
        <w:tc>
          <w:tcPr>
            <w:tcW w:w="2340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Будущие первоклассники</w:t>
            </w:r>
          </w:p>
        </w:tc>
        <w:tc>
          <w:tcPr>
            <w:tcW w:w="126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2340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7-10 лет</w:t>
            </w:r>
          </w:p>
        </w:tc>
        <w:tc>
          <w:tcPr>
            <w:tcW w:w="126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2340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11-13 лет</w:t>
            </w:r>
          </w:p>
        </w:tc>
        <w:tc>
          <w:tcPr>
            <w:tcW w:w="126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2340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126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2340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16-17 лет</w:t>
            </w:r>
          </w:p>
        </w:tc>
        <w:tc>
          <w:tcPr>
            <w:tcW w:w="126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4BE" w:rsidRPr="008454BE" w:rsidTr="008454BE">
        <w:tc>
          <w:tcPr>
            <w:tcW w:w="2340" w:type="dxa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4BE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40" w:type="dxa"/>
            <w:gridSpan w:val="7"/>
          </w:tcPr>
          <w:p w:rsidR="008454BE" w:rsidRPr="008454BE" w:rsidRDefault="008454BE" w:rsidP="008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54BE" w:rsidRPr="008454BE" w:rsidRDefault="008454BE" w:rsidP="00845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</w:pPr>
    </w:p>
    <w:p w:rsidR="008454BE" w:rsidRPr="008454BE" w:rsidRDefault="008454BE" w:rsidP="00845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</w:rPr>
      </w:pPr>
    </w:p>
    <w:p w:rsidR="008454BE" w:rsidRPr="008454BE" w:rsidRDefault="008454BE" w:rsidP="00845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4BE">
        <w:rPr>
          <w:rFonts w:ascii="Times New Roman" w:eastAsia="Times New Roman" w:hAnsi="Times New Roman" w:cs="Times New Roman"/>
          <w:b/>
          <w:bCs/>
          <w:caps/>
        </w:rPr>
        <w:t xml:space="preserve">Примечание: </w:t>
      </w:r>
      <w:r w:rsidRPr="008454BE">
        <w:rPr>
          <w:rFonts w:ascii="Times New Roman" w:eastAsia="Times New Roman" w:hAnsi="Times New Roman" w:cs="Times New Roman"/>
        </w:rPr>
        <w:t>данную информацию предоставляют начальники загородных оздоровительных лагерей и лагерей с дневным пребыванием детей (каждую смену)</w:t>
      </w:r>
    </w:p>
    <w:sectPr w:rsidR="008454BE" w:rsidRPr="008454BE" w:rsidSect="00012239">
      <w:pgSz w:w="16838" w:h="11906" w:orient="landscape"/>
      <w:pgMar w:top="567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A9F" w:rsidRDefault="00490A9F" w:rsidP="003078E1">
      <w:pPr>
        <w:spacing w:after="0" w:line="240" w:lineRule="auto"/>
      </w:pPr>
      <w:r>
        <w:separator/>
      </w:r>
    </w:p>
  </w:endnote>
  <w:endnote w:type="continuationSeparator" w:id="1">
    <w:p w:rsidR="00490A9F" w:rsidRDefault="00490A9F" w:rsidP="0030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BE" w:rsidRDefault="008454BE">
    <w:pPr>
      <w:pStyle w:val="a3"/>
      <w:jc w:val="center"/>
    </w:pPr>
  </w:p>
  <w:p w:rsidR="008454BE" w:rsidRDefault="008454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A9F" w:rsidRDefault="00490A9F" w:rsidP="003078E1">
      <w:pPr>
        <w:spacing w:after="0" w:line="240" w:lineRule="auto"/>
      </w:pPr>
      <w:r>
        <w:separator/>
      </w:r>
    </w:p>
  </w:footnote>
  <w:footnote w:type="continuationSeparator" w:id="1">
    <w:p w:rsidR="00490A9F" w:rsidRDefault="00490A9F" w:rsidP="0030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BE" w:rsidRDefault="008454BE" w:rsidP="003078E1">
    <w:pPr>
      <w:pStyle w:val="a5"/>
      <w:jc w:val="center"/>
    </w:pPr>
    <w:fldSimple w:instr=" PAGE   \* MERGEFORMAT ">
      <w:r w:rsidR="0001223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5AC"/>
    <w:multiLevelType w:val="hybridMultilevel"/>
    <w:tmpl w:val="90F46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061A"/>
    <w:multiLevelType w:val="hybridMultilevel"/>
    <w:tmpl w:val="25FA5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C3BCD"/>
    <w:multiLevelType w:val="hybridMultilevel"/>
    <w:tmpl w:val="E6865B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A706B"/>
    <w:multiLevelType w:val="hybridMultilevel"/>
    <w:tmpl w:val="1E702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62B8"/>
    <w:multiLevelType w:val="hybridMultilevel"/>
    <w:tmpl w:val="50A2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F5423A"/>
    <w:multiLevelType w:val="hybridMultilevel"/>
    <w:tmpl w:val="BF2C7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082B65"/>
    <w:multiLevelType w:val="hybridMultilevel"/>
    <w:tmpl w:val="E5D6ED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4535E"/>
    <w:multiLevelType w:val="hybridMultilevel"/>
    <w:tmpl w:val="25FA5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87690"/>
    <w:multiLevelType w:val="hybridMultilevel"/>
    <w:tmpl w:val="6C244208"/>
    <w:lvl w:ilvl="0" w:tplc="BD54B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32A4"/>
    <w:rsid w:val="00012239"/>
    <w:rsid w:val="003078E1"/>
    <w:rsid w:val="00490A9F"/>
    <w:rsid w:val="008454BE"/>
    <w:rsid w:val="009D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D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D32A4"/>
  </w:style>
  <w:style w:type="paragraph" w:styleId="a5">
    <w:name w:val="header"/>
    <w:basedOn w:val="a"/>
    <w:link w:val="a6"/>
    <w:uiPriority w:val="99"/>
    <w:unhideWhenUsed/>
    <w:rsid w:val="009D32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9D32A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8761</Words>
  <Characters>49938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58582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2</cp:revision>
  <dcterms:created xsi:type="dcterms:W3CDTF">2015-04-22T03:08:00Z</dcterms:created>
  <dcterms:modified xsi:type="dcterms:W3CDTF">2015-04-22T03:13:00Z</dcterms:modified>
</cp:coreProperties>
</file>