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5" w:rsidRDefault="003F44D5" w:rsidP="00A766D3">
      <w:pPr>
        <w:tabs>
          <w:tab w:val="right" w:pos="9355"/>
        </w:tabs>
        <w:outlineLvl w:val="0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44D5" w:rsidTr="003F44D5">
        <w:tc>
          <w:tcPr>
            <w:tcW w:w="4785" w:type="dxa"/>
          </w:tcPr>
          <w:p w:rsidR="003F44D5" w:rsidRDefault="003F44D5" w:rsidP="003F44D5">
            <w:pPr>
              <w:tabs>
                <w:tab w:val="right" w:pos="9355"/>
              </w:tabs>
              <w:outlineLvl w:val="0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3F44D5" w:rsidRDefault="003F44D5" w:rsidP="003F44D5">
            <w:pPr>
              <w:tabs>
                <w:tab w:val="right" w:pos="9355"/>
              </w:tabs>
              <w:outlineLvl w:val="0"/>
              <w:rPr>
                <w:b/>
              </w:rPr>
            </w:pPr>
            <w:r>
              <w:rPr>
                <w:b/>
              </w:rPr>
              <w:t>Директор МКУ</w:t>
            </w:r>
          </w:p>
          <w:p w:rsidR="003F44D5" w:rsidRDefault="003F44D5" w:rsidP="003F44D5">
            <w:pPr>
              <w:tabs>
                <w:tab w:val="right" w:pos="9355"/>
              </w:tabs>
              <w:outlineLvl w:val="0"/>
              <w:rPr>
                <w:b/>
              </w:rPr>
            </w:pPr>
            <w:r>
              <w:rPr>
                <w:b/>
              </w:rPr>
              <w:t>«Информационно-методический центр»</w:t>
            </w:r>
          </w:p>
          <w:p w:rsidR="003F44D5" w:rsidRDefault="003F44D5" w:rsidP="003F44D5">
            <w:pPr>
              <w:tabs>
                <w:tab w:val="right" w:pos="9355"/>
              </w:tabs>
              <w:outlineLvl w:val="0"/>
              <w:rPr>
                <w:b/>
              </w:rPr>
            </w:pPr>
            <w:r>
              <w:rPr>
                <w:b/>
              </w:rPr>
              <w:t>________________  И.В. Левина</w:t>
            </w:r>
          </w:p>
          <w:p w:rsidR="003F44D5" w:rsidRDefault="003F44D5" w:rsidP="003F44D5">
            <w:pPr>
              <w:tabs>
                <w:tab w:val="right" w:pos="9355"/>
              </w:tabs>
              <w:outlineLvl w:val="0"/>
              <w:rPr>
                <w:b/>
              </w:rPr>
            </w:pPr>
            <w:r>
              <w:rPr>
                <w:b/>
              </w:rPr>
              <w:t>«__» ____________ 2017г.</w:t>
            </w:r>
          </w:p>
          <w:p w:rsidR="003F44D5" w:rsidRDefault="003F44D5" w:rsidP="00A766D3">
            <w:pPr>
              <w:tabs>
                <w:tab w:val="right" w:pos="9355"/>
              </w:tabs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3F44D5" w:rsidRDefault="003F44D5" w:rsidP="003F44D5">
            <w:pPr>
              <w:tabs>
                <w:tab w:val="right" w:pos="9355"/>
              </w:tabs>
              <w:jc w:val="right"/>
              <w:outlineLvl w:val="0"/>
              <w:rPr>
                <w:b/>
              </w:rPr>
            </w:pPr>
            <w:r w:rsidRPr="00F213DC">
              <w:rPr>
                <w:b/>
              </w:rPr>
              <w:t>УТВЕРЖДАЮ</w:t>
            </w:r>
            <w:r>
              <w:rPr>
                <w:b/>
              </w:rPr>
              <w:t xml:space="preserve">: </w:t>
            </w:r>
          </w:p>
          <w:p w:rsidR="003F44D5" w:rsidRDefault="003F44D5" w:rsidP="003F44D5">
            <w:pPr>
              <w:tabs>
                <w:tab w:val="right" w:pos="9355"/>
              </w:tabs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Начальник </w:t>
            </w:r>
            <w:r w:rsidRPr="00F213DC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213DC">
              <w:rPr>
                <w:b/>
              </w:rPr>
              <w:t>У</w:t>
            </w:r>
          </w:p>
          <w:p w:rsidR="003F44D5" w:rsidRDefault="003F44D5" w:rsidP="003F44D5">
            <w:pPr>
              <w:tabs>
                <w:tab w:val="right" w:pos="9355"/>
              </w:tabs>
              <w:jc w:val="right"/>
              <w:outlineLvl w:val="0"/>
              <w:rPr>
                <w:b/>
              </w:rPr>
            </w:pPr>
            <w:r w:rsidRPr="00F213DC">
              <w:rPr>
                <w:b/>
              </w:rPr>
              <w:t>«Управление образования»</w:t>
            </w:r>
            <w:r>
              <w:rPr>
                <w:b/>
              </w:rPr>
              <w:t xml:space="preserve"> </w:t>
            </w:r>
          </w:p>
          <w:p w:rsidR="003F44D5" w:rsidRDefault="003F44D5" w:rsidP="003F44D5">
            <w:pPr>
              <w:tabs>
                <w:tab w:val="right" w:pos="9355"/>
              </w:tabs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____________О.В. </w:t>
            </w:r>
            <w:proofErr w:type="spellStart"/>
            <w:r>
              <w:rPr>
                <w:b/>
              </w:rPr>
              <w:t>Пищаева</w:t>
            </w:r>
            <w:proofErr w:type="spellEnd"/>
          </w:p>
          <w:p w:rsidR="003F44D5" w:rsidRDefault="003F44D5" w:rsidP="003F44D5">
            <w:pPr>
              <w:tabs>
                <w:tab w:val="right" w:pos="9355"/>
              </w:tabs>
              <w:jc w:val="right"/>
              <w:outlineLvl w:val="0"/>
              <w:rPr>
                <w:b/>
              </w:rPr>
            </w:pPr>
            <w:r>
              <w:rPr>
                <w:b/>
              </w:rPr>
              <w:t>«__» ________________ 2017</w:t>
            </w:r>
            <w:r w:rsidRPr="00F213DC">
              <w:rPr>
                <w:b/>
              </w:rPr>
              <w:t>г.</w:t>
            </w:r>
          </w:p>
        </w:tc>
      </w:tr>
    </w:tbl>
    <w:p w:rsidR="003F44D5" w:rsidRDefault="003F44D5" w:rsidP="00A766D3">
      <w:pPr>
        <w:tabs>
          <w:tab w:val="right" w:pos="9355"/>
        </w:tabs>
        <w:outlineLvl w:val="0"/>
        <w:rPr>
          <w:b/>
        </w:rPr>
      </w:pPr>
    </w:p>
    <w:p w:rsidR="003210CF" w:rsidRDefault="003210CF" w:rsidP="00E42451">
      <w:pPr>
        <w:outlineLvl w:val="0"/>
        <w:rPr>
          <w:b/>
        </w:rPr>
      </w:pPr>
    </w:p>
    <w:p w:rsidR="00BC6D11" w:rsidRPr="00860686" w:rsidRDefault="00BC6D11" w:rsidP="009C476F">
      <w:pPr>
        <w:ind w:right="-284"/>
        <w:jc w:val="center"/>
        <w:outlineLvl w:val="0"/>
        <w:rPr>
          <w:b/>
        </w:rPr>
      </w:pPr>
      <w:r w:rsidRPr="00860686">
        <w:rPr>
          <w:b/>
        </w:rPr>
        <w:t>ПОЛОЖЕНИЕ</w:t>
      </w:r>
    </w:p>
    <w:p w:rsidR="00F82355" w:rsidRPr="00E42451" w:rsidRDefault="00614410" w:rsidP="00E42451">
      <w:pPr>
        <w:ind w:right="-284"/>
        <w:jc w:val="center"/>
        <w:rPr>
          <w:b/>
        </w:rPr>
      </w:pPr>
      <w:r>
        <w:rPr>
          <w:b/>
        </w:rPr>
        <w:t>о проведении городского фестиваля «Юный исследователь» для младших</w:t>
      </w:r>
      <w:r w:rsidR="00BC6D11" w:rsidRPr="00F82355">
        <w:rPr>
          <w:b/>
        </w:rPr>
        <w:t xml:space="preserve"> школьников</w:t>
      </w:r>
      <w:r w:rsidR="0021367A">
        <w:rPr>
          <w:b/>
        </w:rPr>
        <w:t xml:space="preserve"> «Экологическое просвещение – экологическая культура»</w:t>
      </w:r>
      <w:r w:rsidR="008E75A1">
        <w:rPr>
          <w:b/>
        </w:rPr>
        <w:t>, посвящ</w:t>
      </w:r>
      <w:r w:rsidR="001C67AD">
        <w:rPr>
          <w:b/>
        </w:rPr>
        <w:t>енного</w:t>
      </w:r>
      <w:r w:rsidR="00441E01">
        <w:rPr>
          <w:b/>
        </w:rPr>
        <w:t xml:space="preserve"> </w:t>
      </w:r>
      <w:r w:rsidR="00A256DC">
        <w:rPr>
          <w:b/>
        </w:rPr>
        <w:t xml:space="preserve">Году Экологии и </w:t>
      </w:r>
      <w:r w:rsidR="00441E01">
        <w:rPr>
          <w:b/>
        </w:rPr>
        <w:t>70-летию города Лесного</w:t>
      </w:r>
    </w:p>
    <w:p w:rsidR="00BC6D11" w:rsidRPr="00860686" w:rsidRDefault="00BC6D11" w:rsidP="00D05E30">
      <w:pPr>
        <w:spacing w:line="276" w:lineRule="auto"/>
        <w:ind w:firstLine="708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  </w:t>
      </w:r>
      <w:r w:rsidRPr="00860686">
        <w:rPr>
          <w:b/>
        </w:rPr>
        <w:t>Общие положения</w:t>
      </w:r>
    </w:p>
    <w:p w:rsidR="00BC6D11" w:rsidRPr="00860686" w:rsidRDefault="00BC6D11" w:rsidP="00D05E30">
      <w:pPr>
        <w:spacing w:line="276" w:lineRule="auto"/>
        <w:jc w:val="both"/>
      </w:pPr>
      <w:r w:rsidRPr="00860686">
        <w:t>1.1. Настоя</w:t>
      </w:r>
      <w:r w:rsidR="00E900FA">
        <w:t xml:space="preserve">щее Положение определяет порядок </w:t>
      </w:r>
      <w:r w:rsidRPr="00860686">
        <w:t xml:space="preserve"> орган</w:t>
      </w:r>
      <w:r w:rsidR="00614410">
        <w:t>изации и проведения город</w:t>
      </w:r>
      <w:r w:rsidR="00614410">
        <w:softHyphen/>
        <w:t>ского</w:t>
      </w:r>
      <w:r w:rsidR="00E900FA" w:rsidRPr="00E900FA">
        <w:rPr>
          <w:b/>
        </w:rPr>
        <w:t xml:space="preserve"> </w:t>
      </w:r>
      <w:r w:rsidR="00614410">
        <w:t>фестиваля для младших</w:t>
      </w:r>
      <w:r w:rsidR="00E900FA" w:rsidRPr="00E900FA">
        <w:t xml:space="preserve"> школьников</w:t>
      </w:r>
      <w:r w:rsidR="00614410">
        <w:t xml:space="preserve"> (далее – Фестиваль</w:t>
      </w:r>
      <w:r w:rsidR="00E900FA">
        <w:t xml:space="preserve">) </w:t>
      </w:r>
      <w:r>
        <w:t xml:space="preserve"> по основа</w:t>
      </w:r>
      <w:r w:rsidR="00441E01">
        <w:t>м наук в 2016-2017</w:t>
      </w:r>
      <w:r w:rsidRPr="00860686">
        <w:t xml:space="preserve"> учеб</w:t>
      </w:r>
      <w:r w:rsidRPr="00860686">
        <w:softHyphen/>
        <w:t>ном году.</w:t>
      </w:r>
    </w:p>
    <w:p w:rsidR="00BC6D11" w:rsidRPr="00860686" w:rsidRDefault="00BC6D11" w:rsidP="00D05E30">
      <w:pPr>
        <w:spacing w:line="276" w:lineRule="auto"/>
        <w:jc w:val="both"/>
      </w:pPr>
      <w:r w:rsidRPr="00860686">
        <w:t>1.2. Инициато</w:t>
      </w:r>
      <w:r w:rsidR="00E900FA">
        <w:t>рами и организаторами Конференции</w:t>
      </w:r>
      <w:r w:rsidRPr="00860686">
        <w:t xml:space="preserve"> выступают МКУ «Управление образования администрации ГО «Город Лесной»,  МКУ «Информ</w:t>
      </w:r>
      <w:r w:rsidR="006A4577">
        <w:t>ационно-методический центр», МБУДО Центр детского творчества</w:t>
      </w:r>
      <w:r w:rsidRPr="00860686">
        <w:t xml:space="preserve">. </w:t>
      </w:r>
    </w:p>
    <w:p w:rsidR="00E900FA" w:rsidRDefault="00BC6D11" w:rsidP="00D05E30">
      <w:pPr>
        <w:spacing w:line="276" w:lineRule="auto"/>
        <w:jc w:val="both"/>
      </w:pPr>
      <w:r w:rsidRPr="00860686">
        <w:t xml:space="preserve">1.3. </w:t>
      </w:r>
      <w:r w:rsidR="00614410">
        <w:t>Основным этапом Фестиваля</w:t>
      </w:r>
      <w:r w:rsidR="00E900FA">
        <w:t xml:space="preserve"> является </w:t>
      </w:r>
      <w:r w:rsidRPr="00860686">
        <w:t xml:space="preserve">Защита исследовательских проектов </w:t>
      </w:r>
      <w:r w:rsidR="00E900FA">
        <w:t>обучающ</w:t>
      </w:r>
      <w:r w:rsidR="00614410">
        <w:t xml:space="preserve">ихся. Фестиваль </w:t>
      </w:r>
      <w:r w:rsidRPr="00860686">
        <w:t xml:space="preserve">является </w:t>
      </w:r>
      <w:r w:rsidR="00E900FA">
        <w:t>одним из центральных в системе выявления и развития интересов и способностей обучающихся к интеллектуальной и исследовательской деятельности.</w:t>
      </w:r>
    </w:p>
    <w:p w:rsidR="00BC6D11" w:rsidRPr="00860686" w:rsidRDefault="00BC6D11" w:rsidP="00D05E30">
      <w:pPr>
        <w:widowControl w:val="0"/>
        <w:numPr>
          <w:ilvl w:val="0"/>
          <w:numId w:val="1"/>
        </w:numPr>
        <w:spacing w:line="276" w:lineRule="auto"/>
        <w:jc w:val="both"/>
        <w:rPr>
          <w:b/>
        </w:rPr>
      </w:pPr>
      <w:r w:rsidRPr="00860686">
        <w:rPr>
          <w:b/>
        </w:rPr>
        <w:t>Цели и задачи защиты исследовательских проектов</w:t>
      </w:r>
    </w:p>
    <w:p w:rsidR="00BC6D11" w:rsidRPr="00860686" w:rsidRDefault="00BC6D11" w:rsidP="00D05E30">
      <w:pPr>
        <w:spacing w:line="276" w:lineRule="auto"/>
        <w:jc w:val="both"/>
      </w:pPr>
      <w:r w:rsidRPr="00860686">
        <w:t>2.1. Целью проведения защиты исследовательских проектов является:</w:t>
      </w:r>
    </w:p>
    <w:p w:rsidR="00BC6D11" w:rsidRPr="00860686" w:rsidRDefault="00BC6D11" w:rsidP="00D05E30">
      <w:pPr>
        <w:numPr>
          <w:ilvl w:val="0"/>
          <w:numId w:val="2"/>
        </w:numPr>
        <w:spacing w:line="276" w:lineRule="auto"/>
        <w:ind w:left="720" w:hanging="360"/>
        <w:jc w:val="both"/>
      </w:pPr>
      <w:r w:rsidRPr="00860686">
        <w:t>развитие интеллектуально-творческой компетентности учащихся, привлечение их к исследовательской, социально значимой деятельности;</w:t>
      </w:r>
    </w:p>
    <w:p w:rsidR="00BC6D11" w:rsidRPr="00860686" w:rsidRDefault="00BC6D11" w:rsidP="00D05E30">
      <w:pPr>
        <w:numPr>
          <w:ilvl w:val="0"/>
          <w:numId w:val="2"/>
        </w:numPr>
        <w:spacing w:line="276" w:lineRule="auto"/>
        <w:ind w:left="720" w:hanging="360"/>
        <w:jc w:val="both"/>
      </w:pPr>
      <w:r w:rsidRPr="00860686">
        <w:t>повышение уровня мотивации педагогов городского округа «Город Лесной» к организации интеллектуально-творческой, исследовательской, практической, личностно и социально значимой</w:t>
      </w:r>
      <w:r w:rsidR="00614410">
        <w:t xml:space="preserve"> деятельности детей</w:t>
      </w:r>
      <w:r w:rsidRPr="00860686">
        <w:t>;</w:t>
      </w:r>
    </w:p>
    <w:p w:rsidR="00BC6D11" w:rsidRPr="00860686" w:rsidRDefault="00BC6D11" w:rsidP="00D05E30">
      <w:pPr>
        <w:numPr>
          <w:ilvl w:val="0"/>
          <w:numId w:val="2"/>
        </w:numPr>
        <w:spacing w:line="276" w:lineRule="auto"/>
        <w:ind w:left="720" w:hanging="360"/>
        <w:jc w:val="both"/>
      </w:pPr>
      <w:r w:rsidRPr="00860686">
        <w:t>развитие механизмов общественного участия в развитии образования.</w:t>
      </w:r>
    </w:p>
    <w:p w:rsidR="00BC6D11" w:rsidRPr="00860686" w:rsidRDefault="00BC6D11" w:rsidP="00D05E30">
      <w:pPr>
        <w:spacing w:line="276" w:lineRule="auto"/>
        <w:jc w:val="both"/>
      </w:pPr>
      <w:r w:rsidRPr="00860686">
        <w:t>2.2. Задачами организации</w:t>
      </w:r>
      <w:r w:rsidRPr="00860686">
        <w:rPr>
          <w:b/>
        </w:rPr>
        <w:t xml:space="preserve"> </w:t>
      </w:r>
      <w:r w:rsidRPr="00860686">
        <w:t>защиты исследовательских проектов, являются:</w:t>
      </w:r>
    </w:p>
    <w:p w:rsidR="00BC6D11" w:rsidRPr="00860686" w:rsidRDefault="00BC6D11" w:rsidP="00D05E30">
      <w:pPr>
        <w:numPr>
          <w:ilvl w:val="0"/>
          <w:numId w:val="3"/>
        </w:numPr>
        <w:spacing w:line="276" w:lineRule="auto"/>
        <w:ind w:left="720" w:hanging="360"/>
        <w:jc w:val="both"/>
      </w:pPr>
      <w:r w:rsidRPr="00860686">
        <w:t>включение учащихся в активную исследовательскую, личностно и социально значимую деятельность;</w:t>
      </w:r>
    </w:p>
    <w:p w:rsidR="00BC6D11" w:rsidRPr="00860686" w:rsidRDefault="00BC6D11" w:rsidP="00D05E30">
      <w:pPr>
        <w:numPr>
          <w:ilvl w:val="0"/>
          <w:numId w:val="3"/>
        </w:numPr>
        <w:spacing w:line="276" w:lineRule="auto"/>
        <w:ind w:left="720" w:hanging="360"/>
        <w:jc w:val="both"/>
      </w:pPr>
      <w:r w:rsidRPr="00860686">
        <w:t>воспитание заинтересованного и ответственного отношения школьников к проблемам и перспективам развития городского округа «Город Лесной»;</w:t>
      </w:r>
    </w:p>
    <w:p w:rsidR="00BC6D11" w:rsidRPr="00860686" w:rsidRDefault="00BC6D11" w:rsidP="00D05E30">
      <w:pPr>
        <w:numPr>
          <w:ilvl w:val="0"/>
          <w:numId w:val="3"/>
        </w:numPr>
        <w:spacing w:line="276" w:lineRule="auto"/>
        <w:ind w:left="720" w:hanging="360"/>
        <w:jc w:val="both"/>
      </w:pPr>
      <w:r w:rsidRPr="00860686">
        <w:t>выявление и поддержка одаренных учащихся в области интеллектуально-творческой деятельности и социального проектирования;</w:t>
      </w:r>
    </w:p>
    <w:p w:rsidR="00BC6D11" w:rsidRPr="00860686" w:rsidRDefault="00BC6D11" w:rsidP="00D05E30">
      <w:pPr>
        <w:numPr>
          <w:ilvl w:val="0"/>
          <w:numId w:val="3"/>
        </w:numPr>
        <w:spacing w:line="276" w:lineRule="auto"/>
        <w:ind w:left="720" w:hanging="360"/>
        <w:jc w:val="both"/>
      </w:pPr>
      <w:r w:rsidRPr="00860686">
        <w:t>повышение профессиональной компетентности педагогов в организации учебно-исследовательской, проектной деятельности учащихся;</w:t>
      </w:r>
    </w:p>
    <w:p w:rsidR="00A3330F" w:rsidRDefault="00BC6D11" w:rsidP="00D05E30">
      <w:pPr>
        <w:numPr>
          <w:ilvl w:val="0"/>
          <w:numId w:val="3"/>
        </w:numPr>
        <w:spacing w:line="276" w:lineRule="auto"/>
        <w:ind w:left="720" w:hanging="360"/>
        <w:jc w:val="both"/>
      </w:pPr>
      <w:r w:rsidRPr="00860686">
        <w:t>патриотическое воспитание детей и молодежи на примере достижений отечественной науки и техники, примерах жизни и деятельности великих соотечественников;</w:t>
      </w:r>
    </w:p>
    <w:p w:rsidR="00F82355" w:rsidRDefault="007D5884" w:rsidP="00D05E30">
      <w:pPr>
        <w:numPr>
          <w:ilvl w:val="0"/>
          <w:numId w:val="3"/>
        </w:numPr>
        <w:spacing w:line="276" w:lineRule="auto"/>
        <w:ind w:left="720" w:hanging="360"/>
        <w:jc w:val="both"/>
      </w:pPr>
      <w:r>
        <w:t xml:space="preserve">приглашение </w:t>
      </w:r>
      <w:r w:rsidR="00BC6D11" w:rsidRPr="00A3330F">
        <w:t xml:space="preserve">авторов перспективных проектов к участию в интеллектуально-творческих мероприятиях городского, регионального и федерального уровней в рамках </w:t>
      </w:r>
      <w:proofErr w:type="spellStart"/>
      <w:r w:rsidR="00BC6D11" w:rsidRPr="00A3330F">
        <w:t>подпроекта</w:t>
      </w:r>
      <w:proofErr w:type="spellEnd"/>
      <w:r w:rsidR="00BC6D11" w:rsidRPr="00A3330F">
        <w:t xml:space="preserve"> «Одаренные дети».</w:t>
      </w:r>
    </w:p>
    <w:p w:rsidR="003F44D5" w:rsidRDefault="003F44D5" w:rsidP="00D05E30">
      <w:pPr>
        <w:spacing w:line="276" w:lineRule="auto"/>
        <w:jc w:val="both"/>
      </w:pPr>
    </w:p>
    <w:p w:rsidR="003F44D5" w:rsidRDefault="003F44D5" w:rsidP="003F44D5">
      <w:pPr>
        <w:jc w:val="both"/>
      </w:pPr>
    </w:p>
    <w:p w:rsidR="003F44D5" w:rsidRDefault="003F44D5" w:rsidP="003F44D5">
      <w:pPr>
        <w:jc w:val="both"/>
      </w:pPr>
    </w:p>
    <w:p w:rsidR="003F44D5" w:rsidRDefault="003F44D5" w:rsidP="003F44D5">
      <w:pPr>
        <w:jc w:val="both"/>
      </w:pPr>
    </w:p>
    <w:p w:rsidR="003F44D5" w:rsidRDefault="003F44D5" w:rsidP="003F44D5">
      <w:pPr>
        <w:jc w:val="both"/>
      </w:pPr>
    </w:p>
    <w:p w:rsidR="003F44D5" w:rsidRPr="00E42451" w:rsidRDefault="003F44D5" w:rsidP="003F44D5">
      <w:pPr>
        <w:jc w:val="both"/>
      </w:pPr>
    </w:p>
    <w:p w:rsidR="009C476F" w:rsidRPr="003F44D5" w:rsidRDefault="00BC6D11" w:rsidP="003F44D5">
      <w:pPr>
        <w:ind w:firstLine="360"/>
        <w:jc w:val="both"/>
        <w:rPr>
          <w:b/>
        </w:rPr>
      </w:pPr>
      <w:r w:rsidRPr="00860686">
        <w:rPr>
          <w:b/>
          <w:lang w:val="en-US"/>
        </w:rPr>
        <w:t>III</w:t>
      </w:r>
      <w:r w:rsidR="00614410">
        <w:rPr>
          <w:b/>
        </w:rPr>
        <w:t>. Участники Фестиваля</w:t>
      </w:r>
    </w:p>
    <w:p w:rsidR="00BC6D11" w:rsidRPr="00614410" w:rsidRDefault="009C476F" w:rsidP="00614410">
      <w:pPr>
        <w:jc w:val="both"/>
        <w:rPr>
          <w:b/>
        </w:rPr>
      </w:pPr>
      <w:r>
        <w:t xml:space="preserve">3.1. </w:t>
      </w:r>
      <w:r w:rsidR="00BC6D11" w:rsidRPr="00860686">
        <w:t>Участниками</w:t>
      </w:r>
      <w:r w:rsidR="00614410">
        <w:t xml:space="preserve"> Фестиваля</w:t>
      </w:r>
      <w:r w:rsidR="00BC6D11">
        <w:t xml:space="preserve"> являются </w:t>
      </w:r>
      <w:r w:rsidR="00BC6D11" w:rsidRPr="003F44D5">
        <w:rPr>
          <w:b/>
        </w:rPr>
        <w:t xml:space="preserve">учащиеся </w:t>
      </w:r>
      <w:r w:rsidR="00614410" w:rsidRPr="003F44D5">
        <w:rPr>
          <w:b/>
        </w:rPr>
        <w:t>1</w:t>
      </w:r>
      <w:r w:rsidR="00BC6D11" w:rsidRPr="003F44D5">
        <w:rPr>
          <w:b/>
        </w:rPr>
        <w:t xml:space="preserve"> – </w:t>
      </w:r>
      <w:r w:rsidR="00614410" w:rsidRPr="003F44D5">
        <w:rPr>
          <w:b/>
        </w:rPr>
        <w:t>4</w:t>
      </w:r>
      <w:r w:rsidR="00BC6D11" w:rsidRPr="003F44D5">
        <w:rPr>
          <w:b/>
        </w:rPr>
        <w:t xml:space="preserve"> классов</w:t>
      </w:r>
      <w:r w:rsidR="00BC6D11" w:rsidRPr="00860686">
        <w:t xml:space="preserve"> образовательных учреждений общего и дополнительного образования городского округа «Город Лесной», представители детских и общественных организаций. </w:t>
      </w:r>
    </w:p>
    <w:p w:rsidR="00BC6D11" w:rsidRDefault="004C3F8F" w:rsidP="00BC6D11">
      <w:pPr>
        <w:ind w:firstLine="360"/>
        <w:jc w:val="both"/>
      </w:pPr>
      <w:r>
        <w:t xml:space="preserve">В </w:t>
      </w:r>
      <w:r w:rsidR="00614410">
        <w:t>Фестивале</w:t>
      </w:r>
      <w:r>
        <w:t xml:space="preserve"> принимают участие </w:t>
      </w:r>
      <w:r w:rsidR="007D5884">
        <w:t xml:space="preserve">как </w:t>
      </w:r>
      <w:r w:rsidR="00BC6D11" w:rsidRPr="00860686">
        <w:t>индивидуальные, так и коллективные</w:t>
      </w:r>
      <w:r>
        <w:t xml:space="preserve"> проекты</w:t>
      </w:r>
      <w:r w:rsidR="00BC6D11" w:rsidRPr="00860686">
        <w:t xml:space="preserve">. </w:t>
      </w:r>
    </w:p>
    <w:p w:rsidR="004C3F8F" w:rsidRPr="00860686" w:rsidRDefault="009C476F" w:rsidP="00E42451">
      <w:pPr>
        <w:jc w:val="both"/>
      </w:pPr>
      <w:r>
        <w:t xml:space="preserve">3.2. К участию в </w:t>
      </w:r>
      <w:r w:rsidR="00614410">
        <w:t>Фестивале</w:t>
      </w:r>
      <w:r>
        <w:t xml:space="preserve"> не допускаются работы, представленные на любой другой конференции в учебные годы, предшествующие году проведения </w:t>
      </w:r>
      <w:r w:rsidR="00614410">
        <w:t>Фестиваля</w:t>
      </w:r>
      <w:r>
        <w:t xml:space="preserve">. В случае выявления работ, ранее принимавших участие в указанных </w:t>
      </w:r>
      <w:r w:rsidR="00614410">
        <w:t>фестивалях</w:t>
      </w:r>
      <w:r>
        <w:t>, данная работа отстраняется от д</w:t>
      </w:r>
      <w:r w:rsidR="00614410">
        <w:t>альнейшего участия</w:t>
      </w:r>
      <w:r>
        <w:t>.</w:t>
      </w:r>
    </w:p>
    <w:p w:rsidR="00BC6D11" w:rsidRPr="00860686" w:rsidRDefault="00BC6D11" w:rsidP="00BC6D11">
      <w:pPr>
        <w:ind w:left="360"/>
        <w:jc w:val="both"/>
      </w:pPr>
      <w:r w:rsidRPr="00860686">
        <w:rPr>
          <w:b/>
          <w:lang w:val="en-US"/>
        </w:rPr>
        <w:t>IV</w:t>
      </w:r>
      <w:r w:rsidRPr="00860686">
        <w:rPr>
          <w:b/>
        </w:rPr>
        <w:t xml:space="preserve">. </w:t>
      </w:r>
      <w:r w:rsidR="004C3F8F">
        <w:rPr>
          <w:b/>
          <w:bCs/>
        </w:rPr>
        <w:t xml:space="preserve">Порядок и условия </w:t>
      </w:r>
      <w:r w:rsidRPr="00860686">
        <w:rPr>
          <w:b/>
          <w:bCs/>
        </w:rPr>
        <w:t xml:space="preserve">проведения </w:t>
      </w:r>
      <w:r w:rsidR="00614410">
        <w:rPr>
          <w:b/>
          <w:bCs/>
        </w:rPr>
        <w:t>Фестиваля</w:t>
      </w:r>
      <w:r w:rsidRPr="00860686">
        <w:t xml:space="preserve"> </w:t>
      </w:r>
    </w:p>
    <w:p w:rsidR="00BC6D11" w:rsidRPr="003F44D5" w:rsidRDefault="00BC6D11" w:rsidP="00BC6D11">
      <w:pPr>
        <w:jc w:val="both"/>
      </w:pPr>
      <w:r w:rsidRPr="003F44D5">
        <w:t>4.1. Защита исследовате</w:t>
      </w:r>
      <w:r w:rsidR="00634BC5" w:rsidRPr="003F44D5">
        <w:t>льских проектов проводится в два</w:t>
      </w:r>
      <w:r w:rsidRPr="003F44D5">
        <w:t xml:space="preserve"> этапа:</w:t>
      </w:r>
    </w:p>
    <w:p w:rsidR="00BC6D11" w:rsidRPr="003F44D5" w:rsidRDefault="00BC6D11" w:rsidP="00BC6D11">
      <w:pPr>
        <w:jc w:val="both"/>
      </w:pPr>
      <w:r w:rsidRPr="003F44D5">
        <w:rPr>
          <w:b/>
        </w:rPr>
        <w:t xml:space="preserve">I этап – школьный </w:t>
      </w:r>
      <w:r w:rsidR="009C476F" w:rsidRPr="003F44D5">
        <w:t>(декабрь 2016</w:t>
      </w:r>
      <w:r w:rsidR="00C756E8" w:rsidRPr="003F44D5">
        <w:t xml:space="preserve"> </w:t>
      </w:r>
      <w:r w:rsidRPr="003F44D5">
        <w:t>г. - январь  201</w:t>
      </w:r>
      <w:r w:rsidR="009C476F" w:rsidRPr="003F44D5">
        <w:t>7</w:t>
      </w:r>
      <w:r w:rsidRPr="003F44D5">
        <w:t>г.);</w:t>
      </w:r>
    </w:p>
    <w:p w:rsidR="00BC6D11" w:rsidRPr="003F44D5" w:rsidRDefault="00BC6D11" w:rsidP="00634BC5">
      <w:pPr>
        <w:jc w:val="both"/>
      </w:pPr>
      <w:r w:rsidRPr="003F44D5">
        <w:rPr>
          <w:b/>
        </w:rPr>
        <w:t xml:space="preserve">II этап - очный </w:t>
      </w:r>
      <w:r w:rsidR="00634BC5" w:rsidRPr="003F44D5">
        <w:t>(27.02 - 28.02</w:t>
      </w:r>
      <w:r w:rsidR="009C476F" w:rsidRPr="003F44D5">
        <w:t>. 2017</w:t>
      </w:r>
      <w:r w:rsidRPr="003F44D5">
        <w:t>г.</w:t>
      </w:r>
      <w:r w:rsidR="00AF33CE" w:rsidRPr="003F44D5">
        <w:t>)</w:t>
      </w:r>
    </w:p>
    <w:p w:rsidR="00BC6D11" w:rsidRPr="003F44D5" w:rsidRDefault="00BC6D11" w:rsidP="00BC6D11">
      <w:pPr>
        <w:jc w:val="both"/>
      </w:pPr>
      <w:r w:rsidRPr="003F44D5">
        <w:t>4.2. Участниками школьного этапа являются учащиеся, представившие свои рабо</w:t>
      </w:r>
      <w:r w:rsidRPr="003F44D5">
        <w:softHyphen/>
        <w:t>ты на открытую защиту в  образовательном учреждении.</w:t>
      </w:r>
    </w:p>
    <w:p w:rsidR="00BC6D11" w:rsidRPr="003F44D5" w:rsidRDefault="00BC6D11" w:rsidP="00BC6D11">
      <w:pPr>
        <w:jc w:val="both"/>
      </w:pPr>
      <w:r w:rsidRPr="003F44D5">
        <w:t xml:space="preserve">4.3. </w:t>
      </w:r>
      <w:r w:rsidR="00634BC5" w:rsidRPr="003F44D5">
        <w:t xml:space="preserve">Участниками очного </w:t>
      </w:r>
      <w:r w:rsidRPr="003F44D5">
        <w:t>этапа    являются   победител</w:t>
      </w:r>
      <w:r w:rsidR="00634BC5" w:rsidRPr="003F44D5">
        <w:t>и   и   призеры  школьного этапа.</w:t>
      </w:r>
    </w:p>
    <w:p w:rsidR="00AF33CE" w:rsidRPr="003F44D5" w:rsidRDefault="00AF33CE" w:rsidP="00BC6D11">
      <w:pPr>
        <w:jc w:val="both"/>
        <w:rPr>
          <w:b/>
        </w:rPr>
      </w:pPr>
      <w:r w:rsidRPr="003F44D5">
        <w:t>4.4. Все участники первых классов</w:t>
      </w:r>
      <w:r w:rsidRPr="003F44D5">
        <w:rPr>
          <w:b/>
        </w:rPr>
        <w:t xml:space="preserve"> </w:t>
      </w:r>
      <w:r w:rsidRPr="003F44D5">
        <w:t>участвуют в Фестивале без представления работы.</w:t>
      </w:r>
    </w:p>
    <w:p w:rsidR="00BC6D11" w:rsidRPr="003F44D5" w:rsidRDefault="00AF33CE" w:rsidP="00AF33CE">
      <w:pPr>
        <w:jc w:val="both"/>
      </w:pPr>
      <w:r w:rsidRPr="003F44D5">
        <w:t>4.5</w:t>
      </w:r>
      <w:r w:rsidR="00BC6D11" w:rsidRPr="003F44D5">
        <w:t xml:space="preserve">. </w:t>
      </w:r>
      <w:r w:rsidRPr="003F44D5">
        <w:t xml:space="preserve">В Оргкомитет направляется </w:t>
      </w:r>
      <w:r w:rsidR="00BC6D11" w:rsidRPr="003F44D5">
        <w:t>заявка на уча</w:t>
      </w:r>
      <w:r w:rsidRPr="003F44D5">
        <w:t xml:space="preserve">стие в Фестивале </w:t>
      </w:r>
      <w:r w:rsidR="00634BC5" w:rsidRPr="003F44D5">
        <w:rPr>
          <w:b/>
        </w:rPr>
        <w:t>до 13</w:t>
      </w:r>
      <w:r w:rsidR="009C476F" w:rsidRPr="003F44D5">
        <w:rPr>
          <w:b/>
        </w:rPr>
        <w:t xml:space="preserve"> февраля 2017</w:t>
      </w:r>
      <w:r w:rsidR="0025018E" w:rsidRPr="003F44D5">
        <w:rPr>
          <w:b/>
        </w:rPr>
        <w:t xml:space="preserve"> г.</w:t>
      </w:r>
      <w:r w:rsidR="00634BC5" w:rsidRPr="003F44D5">
        <w:rPr>
          <w:b/>
        </w:rPr>
        <w:t xml:space="preserve"> </w:t>
      </w:r>
      <w:r w:rsidR="00BC6D11" w:rsidRPr="003F44D5">
        <w:t xml:space="preserve">(форма </w:t>
      </w:r>
      <w:r w:rsidR="00FB3839" w:rsidRPr="003F44D5">
        <w:t>№</w:t>
      </w:r>
      <w:r w:rsidR="00634BC5" w:rsidRPr="003F44D5">
        <w:t>1</w:t>
      </w:r>
      <w:r w:rsidR="00BC6D11" w:rsidRPr="003F44D5">
        <w:t>)</w:t>
      </w:r>
      <w:r w:rsidR="0053078B" w:rsidRPr="003F44D5">
        <w:t xml:space="preserve"> на электронную почту </w:t>
      </w:r>
      <w:hyperlink r:id="rId6" w:history="1">
        <w:r w:rsidR="0053078B" w:rsidRPr="003F44D5">
          <w:rPr>
            <w:rStyle w:val="a6"/>
            <w:color w:val="auto"/>
            <w:lang w:val="en-US"/>
          </w:rPr>
          <w:t>efimtsova</w:t>
        </w:r>
        <w:r w:rsidR="0053078B" w:rsidRPr="003F44D5">
          <w:rPr>
            <w:rStyle w:val="a6"/>
            <w:color w:val="auto"/>
          </w:rPr>
          <w:t>_</w:t>
        </w:r>
        <w:r w:rsidR="0053078B" w:rsidRPr="003F44D5">
          <w:rPr>
            <w:rStyle w:val="a6"/>
            <w:color w:val="auto"/>
            <w:lang w:val="en-US"/>
          </w:rPr>
          <w:t>oa</w:t>
        </w:r>
        <w:r w:rsidR="0053078B" w:rsidRPr="003F44D5">
          <w:rPr>
            <w:rStyle w:val="a6"/>
            <w:color w:val="auto"/>
          </w:rPr>
          <w:t>@</w:t>
        </w:r>
        <w:r w:rsidR="0053078B" w:rsidRPr="003F44D5">
          <w:rPr>
            <w:rStyle w:val="a6"/>
            <w:color w:val="auto"/>
            <w:lang w:val="en-US"/>
          </w:rPr>
          <w:t>mail</w:t>
        </w:r>
        <w:r w:rsidR="0053078B" w:rsidRPr="003F44D5">
          <w:rPr>
            <w:rStyle w:val="a6"/>
            <w:color w:val="auto"/>
          </w:rPr>
          <w:t>.</w:t>
        </w:r>
        <w:r w:rsidR="0053078B" w:rsidRPr="003F44D5">
          <w:rPr>
            <w:rStyle w:val="a6"/>
            <w:color w:val="auto"/>
            <w:lang w:val="en-US"/>
          </w:rPr>
          <w:t>ru</w:t>
        </w:r>
      </w:hyperlink>
      <w:r w:rsidR="0053078B" w:rsidRPr="003F44D5">
        <w:t xml:space="preserve">  </w:t>
      </w:r>
    </w:p>
    <w:p w:rsidR="00BC6D11" w:rsidRPr="0025018E" w:rsidRDefault="00BC6D11" w:rsidP="0025018E">
      <w:pPr>
        <w:jc w:val="both"/>
        <w:rPr>
          <w:b/>
          <w:i/>
        </w:rPr>
      </w:pPr>
      <w:r w:rsidRPr="0025018E">
        <w:rPr>
          <w:b/>
          <w:i/>
        </w:rPr>
        <w:t>форма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759"/>
        <w:gridCol w:w="971"/>
        <w:gridCol w:w="1631"/>
        <w:gridCol w:w="1808"/>
        <w:gridCol w:w="1304"/>
        <w:gridCol w:w="1704"/>
      </w:tblGrid>
      <w:tr w:rsidR="00BC6D11" w:rsidRPr="0025018E" w:rsidTr="00BC6D11">
        <w:tc>
          <w:tcPr>
            <w:tcW w:w="730" w:type="pct"/>
            <w:vAlign w:val="center"/>
          </w:tcPr>
          <w:p w:rsidR="00BC6D11" w:rsidRPr="0025018E" w:rsidRDefault="00BC6D11" w:rsidP="00634BC5">
            <w:pPr>
              <w:ind w:right="18"/>
            </w:pPr>
            <w:r w:rsidRPr="0025018E">
              <w:t>Ф.И.О. участника</w:t>
            </w:r>
          </w:p>
          <w:p w:rsidR="00BC6D11" w:rsidRPr="0025018E" w:rsidRDefault="00BC6D11" w:rsidP="00634BC5"/>
        </w:tc>
        <w:tc>
          <w:tcPr>
            <w:tcW w:w="398" w:type="pct"/>
            <w:vAlign w:val="center"/>
          </w:tcPr>
          <w:p w:rsidR="00BC6D11" w:rsidRPr="0025018E" w:rsidRDefault="00BC6D11" w:rsidP="00634BC5">
            <w:pPr>
              <w:ind w:right="-134" w:hanging="34"/>
            </w:pPr>
            <w:r w:rsidRPr="0025018E">
              <w:t>ОУ,</w:t>
            </w:r>
          </w:p>
          <w:p w:rsidR="00BC6D11" w:rsidRPr="0025018E" w:rsidRDefault="00BC6D11" w:rsidP="00634BC5">
            <w:pPr>
              <w:ind w:right="-134" w:hanging="34"/>
            </w:pPr>
            <w:r w:rsidRPr="0025018E">
              <w:t>класс</w:t>
            </w:r>
          </w:p>
        </w:tc>
        <w:tc>
          <w:tcPr>
            <w:tcW w:w="509" w:type="pct"/>
            <w:vAlign w:val="center"/>
          </w:tcPr>
          <w:p w:rsidR="00BC6D11" w:rsidRPr="0025018E" w:rsidRDefault="00634BC5" w:rsidP="00634BC5">
            <w:pPr>
              <w:ind w:left="-26" w:right="-124" w:hanging="56"/>
            </w:pPr>
            <w:r>
              <w:t xml:space="preserve">Тема </w:t>
            </w:r>
            <w:r w:rsidR="00BC6D11" w:rsidRPr="0025018E">
              <w:t>проекта</w:t>
            </w:r>
          </w:p>
        </w:tc>
        <w:tc>
          <w:tcPr>
            <w:tcW w:w="843" w:type="pct"/>
            <w:vAlign w:val="center"/>
          </w:tcPr>
          <w:p w:rsidR="00BC6D11" w:rsidRPr="0025018E" w:rsidRDefault="00BC6D11" w:rsidP="00634BC5">
            <w:r w:rsidRPr="0025018E">
              <w:t>Руководитель проекта</w:t>
            </w:r>
            <w:r w:rsidR="00634BC5">
              <w:t xml:space="preserve"> (ф.и.о. полностью)</w:t>
            </w:r>
          </w:p>
        </w:tc>
        <w:tc>
          <w:tcPr>
            <w:tcW w:w="946" w:type="pct"/>
            <w:vAlign w:val="center"/>
          </w:tcPr>
          <w:p w:rsidR="00BC6D11" w:rsidRPr="0025018E" w:rsidRDefault="00BC6D11" w:rsidP="00634BC5">
            <w:r w:rsidRPr="0025018E">
              <w:t>Секция, в которой планируется выступление</w:t>
            </w:r>
          </w:p>
        </w:tc>
        <w:tc>
          <w:tcPr>
            <w:tcW w:w="683" w:type="pct"/>
            <w:vAlign w:val="center"/>
          </w:tcPr>
          <w:p w:rsidR="00BC6D11" w:rsidRPr="0025018E" w:rsidRDefault="00BC6D11" w:rsidP="00634BC5">
            <w:r w:rsidRPr="0025018E">
              <w:t>Место</w:t>
            </w:r>
          </w:p>
          <w:p w:rsidR="00BC6D11" w:rsidRPr="0025018E" w:rsidRDefault="00BC6D11" w:rsidP="00634BC5">
            <w:pPr>
              <w:ind w:right="-115" w:hanging="92"/>
            </w:pPr>
            <w:r w:rsidRPr="0025018E">
              <w:t>(школьный этап)</w:t>
            </w:r>
          </w:p>
        </w:tc>
        <w:tc>
          <w:tcPr>
            <w:tcW w:w="891" w:type="pct"/>
            <w:vAlign w:val="center"/>
          </w:tcPr>
          <w:p w:rsidR="00BC6D11" w:rsidRPr="0025018E" w:rsidRDefault="006C7172" w:rsidP="00634BC5">
            <w:pPr>
              <w:ind w:left="-101" w:right="-72"/>
            </w:pPr>
            <w:r w:rsidRPr="0025018E">
              <w:t>Особые примечания</w:t>
            </w:r>
          </w:p>
        </w:tc>
      </w:tr>
      <w:tr w:rsidR="00BC6D11" w:rsidRPr="00860686" w:rsidTr="00BC6D11">
        <w:tc>
          <w:tcPr>
            <w:tcW w:w="730" w:type="pct"/>
          </w:tcPr>
          <w:p w:rsidR="00BC6D11" w:rsidRPr="00860686" w:rsidRDefault="00BC6D11" w:rsidP="00BC6D11">
            <w:pPr>
              <w:jc w:val="both"/>
            </w:pPr>
          </w:p>
        </w:tc>
        <w:tc>
          <w:tcPr>
            <w:tcW w:w="398" w:type="pct"/>
          </w:tcPr>
          <w:p w:rsidR="00BC6D11" w:rsidRPr="00860686" w:rsidRDefault="00BC6D11" w:rsidP="00BC6D11">
            <w:pPr>
              <w:jc w:val="both"/>
            </w:pPr>
          </w:p>
        </w:tc>
        <w:tc>
          <w:tcPr>
            <w:tcW w:w="509" w:type="pct"/>
          </w:tcPr>
          <w:p w:rsidR="00BC6D11" w:rsidRPr="00860686" w:rsidRDefault="00BC6D11" w:rsidP="00BC6D11">
            <w:pPr>
              <w:jc w:val="both"/>
            </w:pPr>
          </w:p>
        </w:tc>
        <w:tc>
          <w:tcPr>
            <w:tcW w:w="843" w:type="pct"/>
          </w:tcPr>
          <w:p w:rsidR="00BC6D11" w:rsidRPr="00860686" w:rsidRDefault="00BC6D11" w:rsidP="00BC6D11">
            <w:pPr>
              <w:jc w:val="both"/>
            </w:pPr>
          </w:p>
        </w:tc>
        <w:tc>
          <w:tcPr>
            <w:tcW w:w="946" w:type="pct"/>
          </w:tcPr>
          <w:p w:rsidR="00BC6D11" w:rsidRPr="00860686" w:rsidRDefault="00BC6D11" w:rsidP="00BC6D11">
            <w:pPr>
              <w:jc w:val="both"/>
            </w:pPr>
          </w:p>
        </w:tc>
        <w:tc>
          <w:tcPr>
            <w:tcW w:w="683" w:type="pct"/>
          </w:tcPr>
          <w:p w:rsidR="00BC6D11" w:rsidRPr="00860686" w:rsidRDefault="00BC6D11" w:rsidP="00BC6D11">
            <w:pPr>
              <w:jc w:val="both"/>
            </w:pPr>
          </w:p>
        </w:tc>
        <w:tc>
          <w:tcPr>
            <w:tcW w:w="891" w:type="pct"/>
          </w:tcPr>
          <w:p w:rsidR="00BC6D11" w:rsidRPr="00860686" w:rsidRDefault="00BC6D11" w:rsidP="00BC6D11">
            <w:pPr>
              <w:jc w:val="both"/>
            </w:pPr>
          </w:p>
        </w:tc>
      </w:tr>
    </w:tbl>
    <w:p w:rsidR="00BC6D11" w:rsidRPr="00634BC5" w:rsidRDefault="00BC6D11" w:rsidP="00BC6D11">
      <w:pPr>
        <w:jc w:val="both"/>
        <w:rPr>
          <w:i/>
          <w:iCs/>
        </w:rPr>
      </w:pPr>
      <w:r w:rsidRPr="00860686">
        <w:rPr>
          <w:i/>
          <w:iCs/>
        </w:rPr>
        <w:t>     </w:t>
      </w:r>
    </w:p>
    <w:p w:rsidR="00BC6D11" w:rsidRPr="00860686" w:rsidRDefault="00AF33CE" w:rsidP="00BC6D11">
      <w:pPr>
        <w:jc w:val="both"/>
      </w:pPr>
      <w:r>
        <w:t>4.6</w:t>
      </w:r>
      <w:r w:rsidR="00BC6D11" w:rsidRPr="00860686">
        <w:t>. Оргкомитет оставл</w:t>
      </w:r>
      <w:r w:rsidR="00634BC5">
        <w:t>яет за собой право объединить секции</w:t>
      </w:r>
      <w:r w:rsidR="00BC6D11" w:rsidRPr="00860686">
        <w:t xml:space="preserve"> по направле</w:t>
      </w:r>
      <w:r w:rsidR="00634BC5">
        <w:t>ниям, на которые заявлено менее 4</w:t>
      </w:r>
      <w:r w:rsidR="00441E01">
        <w:t>-х</w:t>
      </w:r>
      <w:r w:rsidR="00BC6D11" w:rsidRPr="00860686">
        <w:t xml:space="preserve"> работ.</w:t>
      </w:r>
      <w:r w:rsidR="00BC6D11">
        <w:t xml:space="preserve"> </w:t>
      </w:r>
    </w:p>
    <w:p w:rsidR="00E62755" w:rsidRDefault="00E62755" w:rsidP="00E62755">
      <w:pPr>
        <w:widowControl w:val="0"/>
        <w:jc w:val="both"/>
        <w:rPr>
          <w:b/>
          <w:bCs/>
          <w:iCs/>
        </w:rPr>
      </w:pPr>
      <w:proofErr w:type="gramStart"/>
      <w:r w:rsidRPr="00860686">
        <w:rPr>
          <w:b/>
          <w:bCs/>
          <w:iCs/>
          <w:lang w:val="en-US"/>
        </w:rPr>
        <w:t>V</w:t>
      </w:r>
      <w:r w:rsidRPr="00860686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 Содержание</w:t>
      </w:r>
      <w:proofErr w:type="gramEnd"/>
      <w:r>
        <w:rPr>
          <w:b/>
          <w:bCs/>
          <w:iCs/>
        </w:rPr>
        <w:t xml:space="preserve"> защиты исследовательских проектов</w:t>
      </w:r>
    </w:p>
    <w:p w:rsidR="00CF187B" w:rsidRPr="00B14647" w:rsidRDefault="00B14647" w:rsidP="00B14647">
      <w:pPr>
        <w:widowControl w:val="0"/>
        <w:jc w:val="both"/>
        <w:rPr>
          <w:bCs/>
          <w:iCs/>
        </w:rPr>
      </w:pPr>
      <w:r w:rsidRPr="00B14647">
        <w:rPr>
          <w:bCs/>
          <w:iCs/>
        </w:rPr>
        <w:t>5.1.</w:t>
      </w:r>
      <w:r>
        <w:rPr>
          <w:bCs/>
          <w:iCs/>
        </w:rPr>
        <w:t xml:space="preserve">  </w:t>
      </w:r>
      <w:r w:rsidR="0053078B">
        <w:t>Для участия в Фестивале</w:t>
      </w:r>
      <w:r w:rsidR="00CF187B">
        <w:t xml:space="preserve"> принимаются следующие виды учебно-исследовательских проектов:</w:t>
      </w:r>
    </w:p>
    <w:p w:rsidR="00CF187B" w:rsidRDefault="00CF187B" w:rsidP="00CF187B">
      <w:pPr>
        <w:numPr>
          <w:ilvl w:val="0"/>
          <w:numId w:val="28"/>
        </w:numPr>
        <w:jc w:val="both"/>
      </w:pPr>
      <w:r>
        <w:t>исследовательские проекты;</w:t>
      </w:r>
    </w:p>
    <w:p w:rsidR="00CF187B" w:rsidRDefault="00CF187B" w:rsidP="00CF187B">
      <w:pPr>
        <w:numPr>
          <w:ilvl w:val="0"/>
          <w:numId w:val="28"/>
        </w:numPr>
        <w:jc w:val="both"/>
      </w:pPr>
      <w:r>
        <w:t>творческие проекты;</w:t>
      </w:r>
    </w:p>
    <w:p w:rsidR="00CF187B" w:rsidRDefault="00CF187B" w:rsidP="00CF187B">
      <w:pPr>
        <w:numPr>
          <w:ilvl w:val="0"/>
          <w:numId w:val="28"/>
        </w:numPr>
        <w:jc w:val="both"/>
      </w:pPr>
      <w:r>
        <w:t>прикладные проекты;</w:t>
      </w:r>
    </w:p>
    <w:p w:rsidR="00CF187B" w:rsidRDefault="00FD3F7A" w:rsidP="00CF187B">
      <w:pPr>
        <w:numPr>
          <w:ilvl w:val="0"/>
          <w:numId w:val="28"/>
        </w:numPr>
        <w:jc w:val="both"/>
      </w:pPr>
      <w:r>
        <w:t>инновационные проекты (в т.ч., исследования и разработки по электронным и нано-технологиям);</w:t>
      </w:r>
    </w:p>
    <w:p w:rsidR="00FD3F7A" w:rsidRDefault="00FD3F7A" w:rsidP="00CF187B">
      <w:pPr>
        <w:numPr>
          <w:ilvl w:val="0"/>
          <w:numId w:val="28"/>
        </w:numPr>
        <w:jc w:val="both"/>
      </w:pPr>
      <w:r>
        <w:t>инженерно-конструкторские проекты;</w:t>
      </w:r>
    </w:p>
    <w:p w:rsidR="00FD3F7A" w:rsidRDefault="00FD3F7A" w:rsidP="00CF187B">
      <w:pPr>
        <w:numPr>
          <w:ilvl w:val="0"/>
          <w:numId w:val="28"/>
        </w:numPr>
        <w:jc w:val="both"/>
      </w:pPr>
      <w:r>
        <w:t>социальные проекты.</w:t>
      </w:r>
    </w:p>
    <w:p w:rsidR="00B14647" w:rsidRDefault="00B14647" w:rsidP="00B14647">
      <w:pPr>
        <w:jc w:val="both"/>
      </w:pPr>
      <w:r>
        <w:t xml:space="preserve">5.2. Тематика проектов должна отражать приоритеты развития региона, города и ориентироваться на актуальные проблемы </w:t>
      </w:r>
      <w:r w:rsidRPr="00B14647">
        <w:t>социально-экономического, общественно-п</w:t>
      </w:r>
      <w:r w:rsidR="00441E01">
        <w:t xml:space="preserve">олитического, </w:t>
      </w:r>
      <w:r w:rsidRPr="00B14647">
        <w:t>научно-технического</w:t>
      </w:r>
      <w:r>
        <w:t>, социокультурного и гуманитарного</w:t>
      </w:r>
      <w:r w:rsidRPr="00B14647">
        <w:t xml:space="preserve"> характера.</w:t>
      </w:r>
      <w:r>
        <w:t xml:space="preserve"> Проект должен свидетельствовать о 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работы.</w:t>
      </w:r>
    </w:p>
    <w:p w:rsidR="00FD3F7A" w:rsidRDefault="00B14647" w:rsidP="00B14647">
      <w:pPr>
        <w:jc w:val="both"/>
      </w:pPr>
      <w:r>
        <w:t xml:space="preserve">5.3. </w:t>
      </w:r>
      <w:r w:rsidR="00FD3F7A" w:rsidRPr="00FD3F7A">
        <w:t>Работы реферативного характера, не содержащие элементов самостоятельного исследования, к участию в защите не рассматриваются.</w:t>
      </w:r>
    </w:p>
    <w:p w:rsidR="00B14647" w:rsidRPr="00FD3F7A" w:rsidRDefault="00B14647" w:rsidP="00B14647">
      <w:pPr>
        <w:jc w:val="both"/>
      </w:pPr>
      <w:r>
        <w:t>5.4. Оценка работ осуществляется в соответствии с критериями (</w:t>
      </w:r>
      <w:r w:rsidR="00E10356">
        <w:t>приложение</w:t>
      </w:r>
      <w:r w:rsidR="00481690">
        <w:t>)</w:t>
      </w:r>
      <w:r w:rsidR="00EC1010">
        <w:t>.</w:t>
      </w:r>
    </w:p>
    <w:p w:rsidR="00BC6D11" w:rsidRPr="00860686" w:rsidRDefault="00EC1010" w:rsidP="00BC6D11">
      <w:pPr>
        <w:jc w:val="both"/>
      </w:pPr>
      <w:r>
        <w:t>5.5.</w:t>
      </w:r>
      <w:r w:rsidR="00CF187B">
        <w:t xml:space="preserve"> </w:t>
      </w:r>
      <w:r w:rsidR="00BC6D11" w:rsidRPr="00860686">
        <w:t>Защита исследовательских проектов п</w:t>
      </w:r>
      <w:r w:rsidR="0020630F">
        <w:t>роходит по</w:t>
      </w:r>
      <w:r w:rsidR="00C756E8">
        <w:t xml:space="preserve"> </w:t>
      </w:r>
      <w:r w:rsidR="0020630F">
        <w:t>следующим</w:t>
      </w:r>
      <w:r w:rsidR="008B32EC">
        <w:t xml:space="preserve"> </w:t>
      </w:r>
      <w:r w:rsidR="0020630F">
        <w:t>секциям</w:t>
      </w:r>
      <w:r w:rsidR="008B32EC">
        <w:t>:</w:t>
      </w:r>
    </w:p>
    <w:p w:rsidR="00BC6D11" w:rsidRPr="00FD3F7A" w:rsidRDefault="00EC1010" w:rsidP="0020630F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>с</w:t>
      </w:r>
      <w:r w:rsidR="001B13AA">
        <w:rPr>
          <w:b/>
        </w:rPr>
        <w:t>оциальная</w:t>
      </w:r>
    </w:p>
    <w:p w:rsidR="00CF187B" w:rsidRPr="00FD3F7A" w:rsidRDefault="00EC1010" w:rsidP="00CF187B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lastRenderedPageBreak/>
        <w:t>и</w:t>
      </w:r>
      <w:r w:rsidR="0020630F" w:rsidRPr="00FD3F7A">
        <w:rPr>
          <w:b/>
        </w:rPr>
        <w:t>стори</w:t>
      </w:r>
      <w:r w:rsidR="001B13AA">
        <w:rPr>
          <w:b/>
        </w:rPr>
        <w:t xml:space="preserve">я </w:t>
      </w:r>
      <w:r w:rsidR="00FB3839">
        <w:rPr>
          <w:b/>
        </w:rPr>
        <w:t>и краеведение</w:t>
      </w:r>
    </w:p>
    <w:p w:rsidR="000F3BB7" w:rsidRDefault="00EC1010" w:rsidP="000F3BB7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>е</w:t>
      </w:r>
      <w:r w:rsidR="00CF187B" w:rsidRPr="00FD3F7A">
        <w:rPr>
          <w:b/>
        </w:rPr>
        <w:t>стественнонаучная</w:t>
      </w:r>
      <w:r w:rsidR="001B13AA">
        <w:rPr>
          <w:b/>
        </w:rPr>
        <w:t xml:space="preserve"> </w:t>
      </w:r>
      <w:r w:rsidR="001B13AA" w:rsidRPr="001B13AA">
        <w:t>(математика, физика, химия)</w:t>
      </w:r>
    </w:p>
    <w:p w:rsidR="000F3BB7" w:rsidRPr="001B13AA" w:rsidRDefault="000F3BB7" w:rsidP="001B13AA">
      <w:pPr>
        <w:widowControl w:val="0"/>
        <w:numPr>
          <w:ilvl w:val="0"/>
          <w:numId w:val="25"/>
        </w:numPr>
        <w:jc w:val="both"/>
        <w:rPr>
          <w:b/>
        </w:rPr>
      </w:pPr>
      <w:r w:rsidRPr="000F3BB7">
        <w:rPr>
          <w:b/>
        </w:rPr>
        <w:t>эколого-биологическая</w:t>
      </w:r>
    </w:p>
    <w:p w:rsidR="000F3BB7" w:rsidRPr="00441E01" w:rsidRDefault="000F3BB7" w:rsidP="000F3BB7">
      <w:pPr>
        <w:widowControl w:val="0"/>
        <w:numPr>
          <w:ilvl w:val="0"/>
          <w:numId w:val="25"/>
        </w:numPr>
        <w:jc w:val="both"/>
      </w:pPr>
      <w:r w:rsidRPr="00FB3839">
        <w:rPr>
          <w:b/>
        </w:rPr>
        <w:t>л</w:t>
      </w:r>
      <w:r w:rsidR="001B13AA">
        <w:rPr>
          <w:b/>
        </w:rPr>
        <w:t>итература и русский язык</w:t>
      </w:r>
    </w:p>
    <w:p w:rsidR="00CF187B" w:rsidRPr="000F3BB7" w:rsidRDefault="000F3BB7" w:rsidP="000F3BB7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>культура и искусство</w:t>
      </w:r>
    </w:p>
    <w:p w:rsidR="00CF187B" w:rsidRPr="00FB3839" w:rsidRDefault="00EC1010" w:rsidP="00FB3839">
      <w:pPr>
        <w:widowControl w:val="0"/>
        <w:numPr>
          <w:ilvl w:val="0"/>
          <w:numId w:val="25"/>
        </w:numPr>
        <w:jc w:val="both"/>
      </w:pPr>
      <w:r>
        <w:rPr>
          <w:b/>
        </w:rPr>
        <w:t>и</w:t>
      </w:r>
      <w:r w:rsidR="00CF187B" w:rsidRPr="00FD3F7A">
        <w:rPr>
          <w:b/>
        </w:rPr>
        <w:t>нформационные технологии</w:t>
      </w:r>
      <w:r w:rsidR="00FB3839">
        <w:rPr>
          <w:b/>
        </w:rPr>
        <w:t xml:space="preserve"> </w:t>
      </w:r>
    </w:p>
    <w:p w:rsidR="00441E01" w:rsidRDefault="00EC1010" w:rsidP="0020630F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>з</w:t>
      </w:r>
      <w:r w:rsidR="00CF187B" w:rsidRPr="00FD3F7A">
        <w:rPr>
          <w:b/>
        </w:rPr>
        <w:t>доровьесбережение</w:t>
      </w:r>
      <w:r w:rsidR="00441E01" w:rsidRPr="00441E01">
        <w:rPr>
          <w:b/>
        </w:rPr>
        <w:t xml:space="preserve"> </w:t>
      </w:r>
    </w:p>
    <w:p w:rsidR="00FB3839" w:rsidRPr="0021367A" w:rsidRDefault="00441E01" w:rsidP="000216C3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>техническое творчество</w:t>
      </w:r>
      <w:r>
        <w:t xml:space="preserve"> (в т.ч. с использованием Лего-технологий, компьютерных технологий, робототехники)</w:t>
      </w:r>
    </w:p>
    <w:p w:rsidR="0021367A" w:rsidRDefault="004105BB" w:rsidP="000216C3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>декоративно-прикладное и кулинарное мастерство</w:t>
      </w:r>
    </w:p>
    <w:p w:rsidR="00266D8E" w:rsidRPr="000216C3" w:rsidRDefault="00266D8E" w:rsidP="000216C3">
      <w:pPr>
        <w:widowControl w:val="0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«Первый шаг» для первоклассников </w:t>
      </w:r>
    </w:p>
    <w:p w:rsidR="00BC6D11" w:rsidRPr="00860686" w:rsidRDefault="00BC6D11" w:rsidP="0020630F">
      <w:pPr>
        <w:widowControl w:val="0"/>
        <w:jc w:val="both"/>
        <w:rPr>
          <w:b/>
          <w:bCs/>
          <w:iCs/>
        </w:rPr>
      </w:pPr>
      <w:r w:rsidRPr="00860686">
        <w:rPr>
          <w:b/>
          <w:bCs/>
          <w:iCs/>
          <w:lang w:val="en-US"/>
        </w:rPr>
        <w:t>V</w:t>
      </w:r>
      <w:r w:rsidR="00AF390A">
        <w:rPr>
          <w:b/>
          <w:bCs/>
          <w:iCs/>
          <w:lang w:val="en-US"/>
        </w:rPr>
        <w:t>I</w:t>
      </w:r>
      <w:proofErr w:type="gramStart"/>
      <w:r w:rsidRPr="00860686">
        <w:rPr>
          <w:b/>
          <w:bCs/>
          <w:iCs/>
        </w:rPr>
        <w:t>.  Критерии</w:t>
      </w:r>
      <w:proofErr w:type="gramEnd"/>
      <w:r w:rsidRPr="00860686">
        <w:rPr>
          <w:b/>
          <w:bCs/>
          <w:iCs/>
        </w:rPr>
        <w:t xml:space="preserve"> оценки защиты проекта:</w:t>
      </w:r>
    </w:p>
    <w:p w:rsidR="00BC6D11" w:rsidRPr="00860686" w:rsidRDefault="00BC6D11" w:rsidP="00BC6D11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актуальность проектов для территорий непосредственного проживания участников защиты исследовательских проектов;</w:t>
      </w:r>
      <w:r w:rsidR="00266D8E" w:rsidRPr="00266D8E">
        <w:rPr>
          <w:iCs/>
        </w:rPr>
        <w:t xml:space="preserve"> </w:t>
      </w:r>
      <w:r w:rsidR="00266D8E">
        <w:rPr>
          <w:iCs/>
        </w:rPr>
        <w:t>личная заинтересованность самого ребенка</w:t>
      </w:r>
      <w:r w:rsidR="00266D8E" w:rsidRPr="00860686">
        <w:rPr>
          <w:iCs/>
        </w:rPr>
        <w:t>;</w:t>
      </w:r>
    </w:p>
    <w:p w:rsidR="00BC6D11" w:rsidRPr="00860686" w:rsidRDefault="00BC6D11" w:rsidP="00BC6D11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практическая значимость выдвигаемых проектов и идей;</w:t>
      </w:r>
    </w:p>
    <w:p w:rsidR="00BC6D11" w:rsidRPr="00860686" w:rsidRDefault="00BC6D11" w:rsidP="00BC6D11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способность четко формулировать проблему;</w:t>
      </w:r>
    </w:p>
    <w:p w:rsidR="00BC6D11" w:rsidRPr="00860686" w:rsidRDefault="00BC6D11" w:rsidP="00BC6D11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логика изложения материала;</w:t>
      </w:r>
    </w:p>
    <w:p w:rsidR="00BC6D11" w:rsidRPr="00860686" w:rsidRDefault="00BC6D11" w:rsidP="00BC6D11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качество проведенного исследования;</w:t>
      </w:r>
    </w:p>
    <w:p w:rsidR="007D5884" w:rsidRPr="00266D8E" w:rsidRDefault="00BC6D11" w:rsidP="00266D8E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умение применять теоретические знания для решения проблемы;</w:t>
      </w:r>
    </w:p>
    <w:p w:rsidR="00BC6D11" w:rsidRPr="007D5884" w:rsidRDefault="007D5884" w:rsidP="007D5884">
      <w:pPr>
        <w:widowControl w:val="0"/>
        <w:numPr>
          <w:ilvl w:val="0"/>
          <w:numId w:val="7"/>
        </w:numPr>
        <w:jc w:val="both"/>
        <w:rPr>
          <w:iCs/>
        </w:rPr>
      </w:pPr>
      <w:r w:rsidRPr="00860686">
        <w:rPr>
          <w:iCs/>
        </w:rPr>
        <w:t>творческий,  неординарный подход при выполнении работы;</w:t>
      </w:r>
    </w:p>
    <w:p w:rsidR="00F82355" w:rsidRPr="000216C3" w:rsidRDefault="007D5884" w:rsidP="000216C3">
      <w:pPr>
        <w:widowControl w:val="0"/>
        <w:numPr>
          <w:ilvl w:val="0"/>
          <w:numId w:val="7"/>
        </w:numPr>
        <w:tabs>
          <w:tab w:val="num" w:pos="0"/>
        </w:tabs>
        <w:jc w:val="both"/>
        <w:rPr>
          <w:iCs/>
        </w:rPr>
      </w:pPr>
      <w:r>
        <w:rPr>
          <w:iCs/>
        </w:rPr>
        <w:t>коммуникативные умения докладчика.</w:t>
      </w:r>
    </w:p>
    <w:p w:rsidR="00BC6D11" w:rsidRPr="00860686" w:rsidRDefault="00BC6D11" w:rsidP="000216C3">
      <w:pPr>
        <w:jc w:val="both"/>
        <w:rPr>
          <w:b/>
          <w:bCs/>
          <w:iCs/>
        </w:rPr>
      </w:pPr>
      <w:r w:rsidRPr="00860686">
        <w:rPr>
          <w:b/>
          <w:bCs/>
          <w:iCs/>
          <w:lang w:val="en-US"/>
        </w:rPr>
        <w:t>VI</w:t>
      </w:r>
      <w:r w:rsidR="00AF390A">
        <w:rPr>
          <w:b/>
          <w:bCs/>
          <w:iCs/>
          <w:lang w:val="en-US"/>
        </w:rPr>
        <w:t>I</w:t>
      </w:r>
      <w:r w:rsidRPr="00860686">
        <w:rPr>
          <w:b/>
          <w:bCs/>
          <w:iCs/>
        </w:rPr>
        <w:t>. Апелляция</w:t>
      </w:r>
    </w:p>
    <w:p w:rsidR="00BC6D11" w:rsidRPr="0053078B" w:rsidRDefault="00AF390A" w:rsidP="000216C3">
      <w:pPr>
        <w:jc w:val="both"/>
        <w:rPr>
          <w:iCs/>
        </w:rPr>
      </w:pPr>
      <w:r w:rsidRPr="00AF390A">
        <w:rPr>
          <w:iCs/>
        </w:rPr>
        <w:t>7</w:t>
      </w:r>
      <w:r w:rsidR="00AF33CE">
        <w:rPr>
          <w:iCs/>
        </w:rPr>
        <w:t xml:space="preserve">.1. По итогам Фестиваля </w:t>
      </w:r>
      <w:r w:rsidR="00BC6D11" w:rsidRPr="00860686">
        <w:rPr>
          <w:iCs/>
        </w:rPr>
        <w:t xml:space="preserve"> апелляция не предусмотрена</w:t>
      </w:r>
      <w:r w:rsidR="0053078B">
        <w:rPr>
          <w:iCs/>
        </w:rPr>
        <w:t>.</w:t>
      </w:r>
    </w:p>
    <w:p w:rsidR="00BC6D11" w:rsidRPr="00860686" w:rsidRDefault="00BC6D11" w:rsidP="000216C3">
      <w:pPr>
        <w:jc w:val="both"/>
        <w:rPr>
          <w:b/>
          <w:bCs/>
          <w:i/>
          <w:iCs/>
        </w:rPr>
      </w:pPr>
      <w:r w:rsidRPr="00860686">
        <w:rPr>
          <w:b/>
          <w:bCs/>
          <w:iCs/>
          <w:lang w:val="en-US"/>
        </w:rPr>
        <w:t>VII</w:t>
      </w:r>
      <w:r w:rsidR="00AF390A">
        <w:rPr>
          <w:b/>
          <w:bCs/>
          <w:iCs/>
          <w:lang w:val="en-US"/>
        </w:rPr>
        <w:t>I</w:t>
      </w:r>
      <w:proofErr w:type="gramStart"/>
      <w:r w:rsidRPr="00860686">
        <w:rPr>
          <w:b/>
          <w:bCs/>
          <w:iCs/>
        </w:rPr>
        <w:t>.  Подведение</w:t>
      </w:r>
      <w:proofErr w:type="gramEnd"/>
      <w:r w:rsidRPr="00860686">
        <w:rPr>
          <w:b/>
          <w:bCs/>
          <w:iCs/>
        </w:rPr>
        <w:t xml:space="preserve"> итогов и награждение победителей</w:t>
      </w:r>
      <w:r w:rsidRPr="00860686">
        <w:rPr>
          <w:b/>
          <w:bCs/>
          <w:i/>
          <w:iCs/>
        </w:rPr>
        <w:t xml:space="preserve"> </w:t>
      </w:r>
    </w:p>
    <w:p w:rsidR="00BC6D11" w:rsidRPr="001B13AA" w:rsidRDefault="00AF390A" w:rsidP="000216C3">
      <w:pPr>
        <w:jc w:val="both"/>
        <w:rPr>
          <w:iCs/>
        </w:rPr>
      </w:pPr>
      <w:r w:rsidRPr="001B13AA">
        <w:rPr>
          <w:iCs/>
        </w:rPr>
        <w:t>8</w:t>
      </w:r>
      <w:r w:rsidR="00BC6D11" w:rsidRPr="001B13AA">
        <w:rPr>
          <w:iCs/>
        </w:rPr>
        <w:t xml:space="preserve">.1. Победители и призеры </w:t>
      </w:r>
      <w:r w:rsidR="00AF33CE">
        <w:rPr>
          <w:iCs/>
        </w:rPr>
        <w:t>(2, 3 места</w:t>
      </w:r>
      <w:r w:rsidR="009138DC" w:rsidRPr="001B13AA">
        <w:rPr>
          <w:iCs/>
        </w:rPr>
        <w:t xml:space="preserve">) </w:t>
      </w:r>
      <w:r w:rsidR="00BC6D11" w:rsidRPr="001B13AA">
        <w:rPr>
          <w:iCs/>
        </w:rPr>
        <w:t>определяю</w:t>
      </w:r>
      <w:r w:rsidR="00BA04F4" w:rsidRPr="001B13AA">
        <w:rPr>
          <w:iCs/>
        </w:rPr>
        <w:t>тся по результатам</w:t>
      </w:r>
      <w:r w:rsidR="00AF33CE">
        <w:t xml:space="preserve"> экспертизы Фестиваля.</w:t>
      </w:r>
      <w:r w:rsidR="00BC6D11" w:rsidRPr="001B13AA">
        <w:rPr>
          <w:iCs/>
        </w:rPr>
        <w:t xml:space="preserve"> </w:t>
      </w:r>
    </w:p>
    <w:p w:rsidR="009C476F" w:rsidRPr="001B13AA" w:rsidRDefault="009C476F" w:rsidP="000216C3">
      <w:pPr>
        <w:jc w:val="both"/>
        <w:rPr>
          <w:iCs/>
        </w:rPr>
      </w:pPr>
      <w:r w:rsidRPr="001B13AA">
        <w:rPr>
          <w:iCs/>
        </w:rPr>
        <w:t xml:space="preserve">8.2.В исключительных случаях экспертная комиссия может принять коллегиальное решение об </w:t>
      </w:r>
      <w:r w:rsidR="00266D8E">
        <w:rPr>
          <w:iCs/>
        </w:rPr>
        <w:t xml:space="preserve">увеличении призовых мест </w:t>
      </w:r>
      <w:r w:rsidRPr="001B13AA">
        <w:rPr>
          <w:iCs/>
        </w:rPr>
        <w:t>на основании</w:t>
      </w:r>
      <w:r w:rsidR="000216C3" w:rsidRPr="001B13AA">
        <w:rPr>
          <w:iCs/>
        </w:rPr>
        <w:t xml:space="preserve"> высокого уровня учебно</w:t>
      </w:r>
      <w:r w:rsidR="00240687" w:rsidRPr="001B13AA">
        <w:rPr>
          <w:iCs/>
        </w:rPr>
        <w:t>-исследовательской работы и ее защиты.</w:t>
      </w:r>
    </w:p>
    <w:p w:rsidR="00BC6D11" w:rsidRPr="001B13AA" w:rsidRDefault="00AF390A" w:rsidP="000216C3">
      <w:pPr>
        <w:jc w:val="both"/>
        <w:rPr>
          <w:iCs/>
        </w:rPr>
      </w:pPr>
      <w:r w:rsidRPr="001B13AA">
        <w:rPr>
          <w:iCs/>
        </w:rPr>
        <w:t>8</w:t>
      </w:r>
      <w:r w:rsidR="00240687" w:rsidRPr="001B13AA">
        <w:rPr>
          <w:iCs/>
        </w:rPr>
        <w:t>.3</w:t>
      </w:r>
      <w:r w:rsidR="00AF33CE">
        <w:rPr>
          <w:iCs/>
        </w:rPr>
        <w:t>. Каждому участнику Фестиваля</w:t>
      </w:r>
      <w:r w:rsidR="00BC6D11" w:rsidRPr="001B13AA">
        <w:rPr>
          <w:iCs/>
        </w:rPr>
        <w:t xml:space="preserve"> вручается сертификат участника.</w:t>
      </w:r>
    </w:p>
    <w:p w:rsidR="00BC6D11" w:rsidRPr="001B13AA" w:rsidRDefault="00AF390A" w:rsidP="00BC6D11">
      <w:pPr>
        <w:jc w:val="both"/>
        <w:rPr>
          <w:iCs/>
        </w:rPr>
      </w:pPr>
      <w:r w:rsidRPr="001B13AA">
        <w:rPr>
          <w:iCs/>
        </w:rPr>
        <w:t>8</w:t>
      </w:r>
      <w:r w:rsidR="00240687" w:rsidRPr="001B13AA">
        <w:rPr>
          <w:iCs/>
        </w:rPr>
        <w:t>.4</w:t>
      </w:r>
      <w:r w:rsidR="00BC6D11" w:rsidRPr="001B13AA">
        <w:rPr>
          <w:iCs/>
        </w:rPr>
        <w:t>. Победители и</w:t>
      </w:r>
      <w:r w:rsidR="00266D8E">
        <w:rPr>
          <w:iCs/>
        </w:rPr>
        <w:t xml:space="preserve"> призеры награждаются дипломами</w:t>
      </w:r>
      <w:r w:rsidR="00BC6D11" w:rsidRPr="001B13AA">
        <w:rPr>
          <w:iCs/>
        </w:rPr>
        <w:t>.</w:t>
      </w:r>
      <w:r w:rsidR="003210CF" w:rsidRPr="001B13AA">
        <w:rPr>
          <w:sz w:val="28"/>
          <w:szCs w:val="28"/>
        </w:rPr>
        <w:t xml:space="preserve"> </w:t>
      </w:r>
    </w:p>
    <w:p w:rsidR="00BC6D11" w:rsidRPr="00860686" w:rsidRDefault="00AF390A" w:rsidP="00BC6D11">
      <w:pPr>
        <w:jc w:val="both"/>
        <w:rPr>
          <w:b/>
          <w:bCs/>
        </w:rPr>
      </w:pPr>
      <w:r>
        <w:rPr>
          <w:b/>
          <w:bCs/>
          <w:lang w:val="en-US"/>
        </w:rPr>
        <w:t>IX</w:t>
      </w:r>
      <w:r w:rsidR="00BC6D11" w:rsidRPr="00860686">
        <w:rPr>
          <w:b/>
          <w:bCs/>
        </w:rPr>
        <w:t xml:space="preserve">. Руководство </w:t>
      </w:r>
      <w:r w:rsidR="00266D8E">
        <w:rPr>
          <w:b/>
          <w:bCs/>
        </w:rPr>
        <w:t>Фестивалем</w:t>
      </w:r>
    </w:p>
    <w:p w:rsidR="00BC6D11" w:rsidRPr="00860686" w:rsidRDefault="00BC6D11" w:rsidP="00BC6D11">
      <w:pPr>
        <w:ind w:firstLine="708"/>
        <w:jc w:val="both"/>
      </w:pPr>
      <w:r w:rsidRPr="00860686">
        <w:t xml:space="preserve">Общее руководство </w:t>
      </w:r>
      <w:r w:rsidR="00266D8E">
        <w:t>Фестивалем</w:t>
      </w:r>
      <w:r w:rsidRPr="00860686">
        <w:t xml:space="preserve"> осуществляет оргкомитет</w:t>
      </w:r>
      <w:r w:rsidR="000216C3">
        <w:t>.</w:t>
      </w:r>
    </w:p>
    <w:p w:rsidR="00BC6D11" w:rsidRPr="00860686" w:rsidRDefault="00BC6D11" w:rsidP="00BC6D11">
      <w:pPr>
        <w:jc w:val="both"/>
      </w:pPr>
      <w:r w:rsidRPr="00860686">
        <w:rPr>
          <w:b/>
          <w:bCs/>
        </w:rPr>
        <w:t>Оргкомитет:</w:t>
      </w:r>
    </w:p>
    <w:p w:rsidR="000216C3" w:rsidRDefault="00BC6D11" w:rsidP="00BC6D11">
      <w:pPr>
        <w:widowControl w:val="0"/>
        <w:numPr>
          <w:ilvl w:val="0"/>
          <w:numId w:val="10"/>
        </w:numPr>
        <w:ind w:left="0" w:firstLine="360"/>
        <w:jc w:val="both"/>
      </w:pPr>
      <w:r w:rsidRPr="00860686">
        <w:t>определяет и контролирует общий порядок органи</w:t>
      </w:r>
      <w:r w:rsidR="000216C3">
        <w:t>зации и проведения конференции;</w:t>
      </w:r>
    </w:p>
    <w:p w:rsidR="00BC6D11" w:rsidRPr="00860686" w:rsidRDefault="00BC6D11" w:rsidP="00BC6D11">
      <w:pPr>
        <w:widowControl w:val="0"/>
        <w:numPr>
          <w:ilvl w:val="0"/>
          <w:numId w:val="10"/>
        </w:numPr>
        <w:ind w:left="0" w:firstLine="360"/>
        <w:jc w:val="both"/>
      </w:pPr>
      <w:r w:rsidRPr="00860686">
        <w:t>подбирает и утверждает состав жюри;</w:t>
      </w:r>
    </w:p>
    <w:p w:rsidR="00BC6D11" w:rsidRPr="00860686" w:rsidRDefault="00BC6D11" w:rsidP="00BC6D11">
      <w:pPr>
        <w:widowControl w:val="0"/>
        <w:numPr>
          <w:ilvl w:val="0"/>
          <w:numId w:val="10"/>
        </w:numPr>
        <w:ind w:left="0" w:firstLine="360"/>
        <w:jc w:val="both"/>
      </w:pPr>
      <w:r w:rsidRPr="00860686">
        <w:t>определяет место</w:t>
      </w:r>
      <w:r w:rsidR="00266D8E">
        <w:t xml:space="preserve"> и время проведения </w:t>
      </w:r>
      <w:r w:rsidRPr="00860686">
        <w:t>секционных заседаний, создает условия  для успешной работы секций;</w:t>
      </w:r>
    </w:p>
    <w:p w:rsidR="00BC6D11" w:rsidRPr="00860686" w:rsidRDefault="00BC6D11" w:rsidP="00BC6D11">
      <w:pPr>
        <w:widowControl w:val="0"/>
        <w:numPr>
          <w:ilvl w:val="0"/>
          <w:numId w:val="10"/>
        </w:numPr>
        <w:ind w:left="0" w:firstLine="360"/>
        <w:jc w:val="both"/>
      </w:pPr>
      <w:r w:rsidRPr="00860686">
        <w:t>обобщает и анализирует итоги работы конференции (совместно с жюри);</w:t>
      </w:r>
    </w:p>
    <w:p w:rsidR="000216C3" w:rsidRPr="00E42451" w:rsidRDefault="00BC6D11" w:rsidP="00266D8E">
      <w:pPr>
        <w:widowControl w:val="0"/>
        <w:numPr>
          <w:ilvl w:val="0"/>
          <w:numId w:val="10"/>
        </w:numPr>
        <w:ind w:left="0" w:firstLine="360"/>
        <w:jc w:val="both"/>
      </w:pPr>
      <w:r w:rsidRPr="00860686">
        <w:t>организует консультации по всем вопросам проведения конференции.</w:t>
      </w:r>
    </w:p>
    <w:p w:rsidR="00AF33CE" w:rsidRDefault="00E42451" w:rsidP="00AF33CE">
      <w:pPr>
        <w:widowControl w:val="0"/>
        <w:spacing w:line="276" w:lineRule="auto"/>
        <w:rPr>
          <w:b/>
        </w:rPr>
      </w:pPr>
      <w:r>
        <w:rPr>
          <w:b/>
        </w:rPr>
        <w:t>Состав оргкомитета городского Фестиваля</w:t>
      </w:r>
      <w:r w:rsidR="00AF33CE">
        <w:rPr>
          <w:b/>
        </w:rPr>
        <w:t>:</w:t>
      </w:r>
      <w:r w:rsidRPr="00676F80">
        <w:t xml:space="preserve"> </w:t>
      </w:r>
    </w:p>
    <w:p w:rsidR="00AF33CE" w:rsidRDefault="00AF33CE" w:rsidP="00BD74B6">
      <w:pPr>
        <w:pStyle w:val="a3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3CE">
        <w:rPr>
          <w:rFonts w:ascii="Times New Roman" w:eastAsia="Times New Roman" w:hAnsi="Times New Roman"/>
          <w:sz w:val="24"/>
          <w:szCs w:val="24"/>
          <w:lang w:eastAsia="ru-RU"/>
        </w:rPr>
        <w:t>Устинова Светлана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учитель начальных классов школы №76, ст</w:t>
      </w:r>
      <w:r>
        <w:t xml:space="preserve">. </w:t>
      </w:r>
      <w:r w:rsidRPr="00AF33CE">
        <w:rPr>
          <w:rFonts w:ascii="Times New Roman" w:eastAsia="Times New Roman" w:hAnsi="Times New Roman"/>
          <w:sz w:val="24"/>
          <w:szCs w:val="24"/>
          <w:lang w:eastAsia="ru-RU"/>
        </w:rPr>
        <w:t>методист Информационно-методического центра;</w:t>
      </w:r>
    </w:p>
    <w:p w:rsidR="00BD74B6" w:rsidRDefault="00E42451" w:rsidP="00BD74B6">
      <w:pPr>
        <w:pStyle w:val="a3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>Ефимцова Ольга Алексеевна</w:t>
      </w:r>
      <w:r w:rsidR="00BD74B6">
        <w:rPr>
          <w:rFonts w:ascii="Times New Roman" w:eastAsia="Times New Roman" w:hAnsi="Times New Roman"/>
          <w:sz w:val="24"/>
          <w:szCs w:val="24"/>
          <w:lang w:eastAsia="ru-RU"/>
        </w:rPr>
        <w:t>, учитель начальных классов лицея, ст</w:t>
      </w:r>
      <w:r w:rsidR="00BD74B6" w:rsidRP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74B6" w:rsidRPr="00AF33CE">
        <w:rPr>
          <w:rFonts w:ascii="Times New Roman" w:eastAsia="Times New Roman" w:hAnsi="Times New Roman"/>
          <w:sz w:val="24"/>
          <w:szCs w:val="24"/>
          <w:lang w:eastAsia="ru-RU"/>
        </w:rPr>
        <w:t>методист</w:t>
      </w:r>
      <w:r w:rsid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4B6" w:rsidRPr="00AF33CE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Информационно-методического центра;</w:t>
      </w:r>
    </w:p>
    <w:p w:rsidR="00BD74B6" w:rsidRDefault="00E42451" w:rsidP="00BD74B6">
      <w:pPr>
        <w:pStyle w:val="a3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Малова Светлана Викторовна</w:t>
      </w:r>
      <w:r w:rsidR="00BD74B6">
        <w:rPr>
          <w:rFonts w:ascii="Times New Roman" w:eastAsia="Times New Roman" w:hAnsi="Times New Roman"/>
          <w:sz w:val="24"/>
          <w:szCs w:val="24"/>
          <w:lang w:eastAsia="ru-RU"/>
        </w:rPr>
        <w:t>, учитель начальных классов школы №72, руководитель ГМО;</w:t>
      </w:r>
    </w:p>
    <w:p w:rsidR="00BD74B6" w:rsidRDefault="00BD74B6" w:rsidP="00BD74B6">
      <w:pPr>
        <w:pStyle w:val="a3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>Сафронова Елена Леонидовна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учитель начальных классов школы №75, руководитель ГМО;</w:t>
      </w:r>
    </w:p>
    <w:p w:rsidR="00BD74B6" w:rsidRDefault="00BD74B6" w:rsidP="00BD74B6">
      <w:pPr>
        <w:pStyle w:val="a3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>Основина</w:t>
      </w:r>
      <w:proofErr w:type="spellEnd"/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>Лина</w:t>
      </w:r>
      <w:proofErr w:type="spellEnd"/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 Юрьевна,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 школы №76, руководитель ГМО;</w:t>
      </w:r>
    </w:p>
    <w:p w:rsidR="00E42451" w:rsidRPr="00BD74B6" w:rsidRDefault="00E42451" w:rsidP="00BD74B6">
      <w:pPr>
        <w:pStyle w:val="a3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Балушкина</w:t>
      </w:r>
      <w:proofErr w:type="spellEnd"/>
      <w:r w:rsidRP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Владимировна</w:t>
      </w:r>
      <w:r w:rsidR="00BD74B6" w:rsidRPr="00BD7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4B6"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 лицея, руководитель ГМО</w:t>
      </w:r>
    </w:p>
    <w:p w:rsidR="00370530" w:rsidRDefault="00370530" w:rsidP="00130BB6">
      <w:pPr>
        <w:ind w:left="720"/>
        <w:jc w:val="right"/>
        <w:rPr>
          <w:i/>
          <w:iCs/>
        </w:rPr>
      </w:pPr>
    </w:p>
    <w:p w:rsidR="00370530" w:rsidRDefault="00370530" w:rsidP="00130BB6">
      <w:pPr>
        <w:ind w:left="720"/>
        <w:jc w:val="right"/>
        <w:rPr>
          <w:i/>
          <w:iCs/>
        </w:rPr>
      </w:pPr>
    </w:p>
    <w:p w:rsidR="00130BB6" w:rsidRDefault="00130BB6" w:rsidP="00130BB6">
      <w:pPr>
        <w:ind w:left="720"/>
        <w:jc w:val="right"/>
        <w:rPr>
          <w:b/>
          <w:i/>
          <w:iCs/>
        </w:rPr>
      </w:pPr>
      <w:r>
        <w:rPr>
          <w:i/>
          <w:iCs/>
        </w:rPr>
        <w:t>Приложение</w:t>
      </w:r>
    </w:p>
    <w:p w:rsidR="00130BB6" w:rsidRDefault="00130BB6" w:rsidP="00130BB6">
      <w:pPr>
        <w:ind w:left="720"/>
        <w:jc w:val="center"/>
        <w:rPr>
          <w:b/>
          <w:iCs/>
        </w:rPr>
      </w:pPr>
      <w:r>
        <w:rPr>
          <w:b/>
          <w:iCs/>
        </w:rPr>
        <w:t xml:space="preserve">Форма экспертных листов очного этапа городского фестиваля </w:t>
      </w:r>
    </w:p>
    <w:p w:rsidR="00130BB6" w:rsidRDefault="00130BB6" w:rsidP="00130BB6">
      <w:pPr>
        <w:ind w:left="720"/>
        <w:jc w:val="center"/>
        <w:rPr>
          <w:b/>
          <w:iCs/>
        </w:rPr>
      </w:pPr>
      <w:r>
        <w:rPr>
          <w:b/>
          <w:iCs/>
        </w:rPr>
        <w:t>«Юный исследователь» для 1 – 4 классов</w:t>
      </w:r>
      <w:r>
        <w:rPr>
          <w:sz w:val="20"/>
        </w:rPr>
        <w:t xml:space="preserve"> 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>Исследовательская работа (+,</w:t>
      </w:r>
      <w:r>
        <w:rPr>
          <w:sz w:val="22"/>
        </w:rPr>
        <w:t xml:space="preserve">– ) </w:t>
      </w:r>
      <w:r>
        <w:rPr>
          <w:sz w:val="22"/>
          <w:szCs w:val="22"/>
        </w:rPr>
        <w:t xml:space="preserve"> _____________________________________________ __________ 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>(или) Проект (+,</w:t>
      </w:r>
      <w:r>
        <w:rPr>
          <w:sz w:val="22"/>
        </w:rPr>
        <w:t xml:space="preserve">– ) </w:t>
      </w:r>
      <w:r>
        <w:rPr>
          <w:sz w:val="22"/>
          <w:szCs w:val="22"/>
        </w:rPr>
        <w:t xml:space="preserve"> ___________________________________________________________________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>(или) Проектно-исследовательская работа (+,</w:t>
      </w:r>
      <w:r>
        <w:rPr>
          <w:sz w:val="22"/>
        </w:rPr>
        <w:t xml:space="preserve">– ) </w:t>
      </w:r>
      <w:r>
        <w:rPr>
          <w:sz w:val="22"/>
          <w:szCs w:val="22"/>
        </w:rPr>
        <w:t xml:space="preserve"> __________________________________________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>Тема _______________________________________________________________________________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>Работу выполнил (а) __________________________________________________________________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 xml:space="preserve">Класс___________________________ Школа _____________________________________________ </w:t>
      </w:r>
    </w:p>
    <w:p w:rsidR="00130BB6" w:rsidRDefault="00130BB6" w:rsidP="00130BB6">
      <w:pPr>
        <w:rPr>
          <w:sz w:val="22"/>
          <w:szCs w:val="22"/>
        </w:rPr>
      </w:pPr>
      <w:r>
        <w:rPr>
          <w:sz w:val="22"/>
          <w:szCs w:val="22"/>
        </w:rPr>
        <w:t>Руководитель (ф.и.о. полностью) _______________________________________________________</w:t>
      </w:r>
    </w:p>
    <w:p w:rsidR="00130BB6" w:rsidRDefault="00130BB6" w:rsidP="00130BB6">
      <w:pPr>
        <w:rPr>
          <w:sz w:val="22"/>
          <w:szCs w:val="22"/>
        </w:rPr>
      </w:pPr>
    </w:p>
    <w:tbl>
      <w:tblPr>
        <w:tblpPr w:leftFromText="180" w:rightFromText="180" w:vertAnchor="text" w:horzAnchor="margin" w:tblpY="2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5"/>
        <w:gridCol w:w="4539"/>
        <w:gridCol w:w="851"/>
      </w:tblGrid>
      <w:tr w:rsidR="00130BB6" w:rsidTr="00130BB6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Критерий   оценки публичного выступления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6" w:rsidRDefault="00130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  <w:rPr>
                <w:szCs w:val="16"/>
              </w:rPr>
            </w:pPr>
            <w:r>
              <w:rPr>
                <w:sz w:val="18"/>
                <w:szCs w:val="16"/>
              </w:rPr>
              <w:t xml:space="preserve"> Баллы</w:t>
            </w:r>
          </w:p>
        </w:tc>
      </w:tr>
      <w:tr w:rsidR="00130BB6" w:rsidTr="00130BB6">
        <w:trPr>
          <w:trHeight w:val="3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>Актуальность (личная заинтересованность ребенка)</w:t>
            </w:r>
          </w:p>
          <w:p w:rsidR="00130BB6" w:rsidRPr="00130BB6" w:rsidRDefault="00130BB6">
            <w:pPr>
              <w:rPr>
                <w:b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Почему именно этот проблемный вопрос  актуален для данного ребенка?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ind w:left="425" w:hanging="425"/>
            </w:pPr>
            <w:r>
              <w:rPr>
                <w:sz w:val="22"/>
              </w:rPr>
              <w:t xml:space="preserve">2 –  </w:t>
            </w:r>
            <w:r>
              <w:rPr>
                <w:b/>
                <w:i/>
                <w:sz w:val="22"/>
              </w:rPr>
              <w:t>высокая</w:t>
            </w:r>
            <w:r>
              <w:rPr>
                <w:sz w:val="22"/>
              </w:rPr>
              <w:t xml:space="preserve"> заинтересованность ребенка соответствует выбранной теме;</w:t>
            </w:r>
          </w:p>
          <w:p w:rsidR="00130BB6" w:rsidRDefault="00130BB6">
            <w:pPr>
              <w:ind w:left="425" w:hanging="425"/>
            </w:pPr>
            <w:r>
              <w:rPr>
                <w:sz w:val="22"/>
              </w:rPr>
              <w:t xml:space="preserve">1 –  </w:t>
            </w:r>
            <w:r>
              <w:rPr>
                <w:b/>
                <w:i/>
                <w:sz w:val="22"/>
              </w:rPr>
              <w:t>небольшая</w:t>
            </w:r>
            <w:r>
              <w:rPr>
                <w:sz w:val="22"/>
              </w:rPr>
              <w:t xml:space="preserve"> заинтересованность    присутствует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 2</w:t>
            </w:r>
          </w:p>
        </w:tc>
      </w:tr>
      <w:tr w:rsidR="00130BB6" w:rsidTr="00130BB6">
        <w:trPr>
          <w:trHeight w:val="3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>Цель и задачи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проекта: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130BB6" w:rsidRDefault="00130BB6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 xml:space="preserve">решение проблемы </w:t>
            </w:r>
          </w:p>
          <w:p w:rsidR="00130BB6" w:rsidRDefault="00130BB6">
            <w:pPr>
              <w:rPr>
                <w:iCs/>
              </w:rPr>
            </w:pPr>
            <w:r>
              <w:rPr>
                <w:iCs/>
                <w:sz w:val="22"/>
              </w:rPr>
              <w:t>(как правило, в виде вопроса);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на выходе – продукт как результат решения проблемы,  направленный на изменение ситуации (результат спланирован заранее)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исследования: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получение представления обобъекте и явлении окружающего мира;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 xml:space="preserve">на выходе – новые знания 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iCs/>
                <w:sz w:val="22"/>
              </w:rPr>
              <w:t>для ребенка (результат заранее неизвестен)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  <w:i/>
              </w:rPr>
            </w:pPr>
            <w:r>
              <w:rPr>
                <w:sz w:val="22"/>
              </w:rPr>
              <w:t xml:space="preserve">2 – работа </w:t>
            </w:r>
            <w:r>
              <w:rPr>
                <w:b/>
                <w:i/>
                <w:sz w:val="22"/>
              </w:rPr>
              <w:t xml:space="preserve">соответствует заявленной цели </w:t>
            </w:r>
          </w:p>
          <w:p w:rsidR="00130BB6" w:rsidRDefault="00130BB6">
            <w:pPr>
              <w:ind w:left="283" w:hanging="283"/>
            </w:pPr>
            <w:r>
              <w:rPr>
                <w:b/>
                <w:i/>
                <w:sz w:val="22"/>
              </w:rPr>
              <w:t xml:space="preserve">      и задачам;</w:t>
            </w:r>
            <w:r>
              <w:rPr>
                <w:sz w:val="22"/>
              </w:rPr>
              <w:t xml:space="preserve">  </w:t>
            </w:r>
          </w:p>
          <w:p w:rsidR="00130BB6" w:rsidRDefault="00130BB6">
            <w:pPr>
              <w:ind w:firstLine="317"/>
            </w:pPr>
            <w:r>
              <w:rPr>
                <w:sz w:val="22"/>
              </w:rPr>
              <w:t xml:space="preserve"> </w:t>
            </w:r>
          </w:p>
          <w:p w:rsidR="00130BB6" w:rsidRDefault="00130BB6">
            <w:pPr>
              <w:ind w:left="283" w:hanging="283"/>
            </w:pPr>
            <w:r>
              <w:rPr>
                <w:sz w:val="22"/>
              </w:rPr>
              <w:t xml:space="preserve">1 – работа </w:t>
            </w:r>
            <w:r>
              <w:rPr>
                <w:b/>
                <w:i/>
                <w:sz w:val="22"/>
              </w:rPr>
              <w:t>частично соответствует   заявленной цели и задачам</w:t>
            </w:r>
            <w:r>
              <w:rPr>
                <w:sz w:val="22"/>
              </w:rPr>
              <w:t xml:space="preserve">; есть отдельные несоответствия     </w:t>
            </w:r>
          </w:p>
          <w:p w:rsidR="00130BB6" w:rsidRDefault="00130BB6">
            <w:pPr>
              <w:ind w:left="283" w:hanging="283"/>
            </w:pPr>
            <w:r>
              <w:rPr>
                <w:sz w:val="22"/>
              </w:rPr>
              <w:t xml:space="preserve">  </w:t>
            </w:r>
            <w:r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 xml:space="preserve">Глубина раскрытия темы (проблемы)  </w:t>
            </w:r>
          </w:p>
          <w:p w:rsidR="00130BB6" w:rsidRDefault="00130BB6">
            <w:pPr>
              <w:rPr>
                <w:i/>
              </w:rPr>
            </w:pPr>
            <w:r>
              <w:rPr>
                <w:i/>
                <w:sz w:val="22"/>
              </w:rPr>
              <w:t>подбор фактов, которые раскрывают 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ind w:left="283" w:hanging="283"/>
            </w:pPr>
            <w:r>
              <w:rPr>
                <w:sz w:val="22"/>
              </w:rPr>
              <w:t xml:space="preserve">2 – (тема) проблема раскрыта </w:t>
            </w:r>
            <w:r>
              <w:rPr>
                <w:b/>
                <w:i/>
                <w:sz w:val="22"/>
              </w:rPr>
              <w:t>полностью</w:t>
            </w:r>
            <w:r>
              <w:rPr>
                <w:sz w:val="22"/>
              </w:rPr>
              <w:t xml:space="preserve">, </w:t>
            </w:r>
            <w:r>
              <w:rPr>
                <w:b/>
                <w:i/>
                <w:sz w:val="22"/>
              </w:rPr>
              <w:t>факты убедительны;</w:t>
            </w:r>
          </w:p>
          <w:p w:rsidR="00130BB6" w:rsidRDefault="00130BB6">
            <w:pPr>
              <w:ind w:left="317" w:hanging="317"/>
            </w:pPr>
            <w:r>
              <w:rPr>
                <w:sz w:val="22"/>
              </w:rPr>
              <w:t xml:space="preserve">1 – (тема) проблема раскрыта </w:t>
            </w:r>
            <w:r>
              <w:rPr>
                <w:b/>
                <w:i/>
                <w:sz w:val="22"/>
              </w:rPr>
              <w:t>частично, факты не всегда убедительны</w:t>
            </w:r>
            <w:r>
              <w:rPr>
                <w:sz w:val="22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Структура и логичность </w:t>
            </w:r>
            <w:r>
              <w:rPr>
                <w:sz w:val="22"/>
              </w:rPr>
              <w:t>(этапы работы)</w:t>
            </w:r>
          </w:p>
          <w:p w:rsidR="00130BB6" w:rsidRDefault="00130BB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проекта:</w:t>
            </w:r>
          </w:p>
          <w:p w:rsidR="00130BB6" w:rsidRDefault="00130BB6">
            <w:pPr>
              <w:rPr>
                <w:b/>
                <w:i/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проблема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цель и задачи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план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продукт, направленный на изменение проблемной ситуации</w:t>
            </w:r>
          </w:p>
          <w:p w:rsidR="00130BB6" w:rsidRDefault="00130BB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исследования: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проблема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гипотеза (предположение)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проверка гипотезы</w:t>
            </w:r>
          </w:p>
          <w:p w:rsidR="00130BB6" w:rsidRDefault="00130BB6"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выводы (опровержение или подтверждение гипотезы)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ind w:left="317" w:hanging="317"/>
            </w:pPr>
            <w:r>
              <w:rPr>
                <w:sz w:val="22"/>
              </w:rPr>
              <w:t xml:space="preserve">2 – этапы работы </w:t>
            </w:r>
            <w:r>
              <w:rPr>
                <w:b/>
                <w:i/>
                <w:sz w:val="22"/>
              </w:rPr>
              <w:t xml:space="preserve">соответствуют </w:t>
            </w:r>
            <w:r>
              <w:rPr>
                <w:sz w:val="22"/>
              </w:rPr>
              <w:t xml:space="preserve">проекту </w:t>
            </w:r>
          </w:p>
          <w:p w:rsidR="00130BB6" w:rsidRDefault="00130BB6">
            <w:pPr>
              <w:ind w:left="317" w:hanging="317"/>
            </w:pPr>
            <w:r>
              <w:rPr>
                <w:sz w:val="22"/>
              </w:rPr>
              <w:t xml:space="preserve">      или исследовательской работе, взаимосвязаны между собой;</w:t>
            </w:r>
          </w:p>
          <w:p w:rsidR="00130BB6" w:rsidRDefault="00130BB6">
            <w:pPr>
              <w:ind w:left="283" w:hanging="283"/>
            </w:pPr>
            <w:r>
              <w:rPr>
                <w:sz w:val="22"/>
              </w:rPr>
              <w:t xml:space="preserve">1 – этапы работы </w:t>
            </w:r>
            <w:r>
              <w:rPr>
                <w:b/>
                <w:i/>
                <w:sz w:val="22"/>
              </w:rPr>
              <w:t>частично  соответствуют</w:t>
            </w:r>
            <w:r>
              <w:rPr>
                <w:sz w:val="22"/>
              </w:rPr>
              <w:t xml:space="preserve"> проекту или исследовательской работе  </w:t>
            </w:r>
          </w:p>
          <w:p w:rsidR="00130BB6" w:rsidRDefault="00130BB6">
            <w:r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>Собственные результаты исследования</w:t>
            </w:r>
          </w:p>
          <w:p w:rsidR="00130BB6" w:rsidRDefault="00130BB6">
            <w:pPr>
              <w:rPr>
                <w:b/>
                <w:i/>
                <w:iCs/>
                <w:sz w:val="22"/>
              </w:rPr>
            </w:pPr>
          </w:p>
          <w:p w:rsidR="00130BB6" w:rsidRDefault="00130BB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проекта:</w:t>
            </w:r>
          </w:p>
          <w:p w:rsidR="00130BB6" w:rsidRDefault="00130BB6">
            <w:pPr>
              <w:rPr>
                <w:b/>
                <w:iCs/>
                <w:sz w:val="22"/>
              </w:rPr>
            </w:pPr>
            <w:r>
              <w:rPr>
                <w:sz w:val="22"/>
              </w:rPr>
              <w:t xml:space="preserve">собственный план по созданию продукта </w:t>
            </w:r>
          </w:p>
          <w:p w:rsidR="00130BB6" w:rsidRDefault="00130BB6">
            <w:pPr>
              <w:rPr>
                <w:b/>
                <w:i/>
                <w:iCs/>
                <w:sz w:val="22"/>
              </w:rPr>
            </w:pPr>
          </w:p>
          <w:p w:rsidR="00130BB6" w:rsidRDefault="00130BB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lastRenderedPageBreak/>
              <w:t>Для исследования:</w:t>
            </w:r>
          </w:p>
          <w:p w:rsidR="00130BB6" w:rsidRDefault="00130BB6">
            <w:pPr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собственная оценка и анализ результатов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Default="00130BB6">
            <w:pPr>
              <w:ind w:left="283" w:hanging="283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 – (исследование) представлена </w:t>
            </w:r>
            <w:r>
              <w:rPr>
                <w:b/>
                <w:i/>
                <w:sz w:val="22"/>
              </w:rPr>
              <w:t>оценка и анализ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собственных</w:t>
            </w:r>
            <w:r>
              <w:rPr>
                <w:sz w:val="22"/>
              </w:rPr>
              <w:t xml:space="preserve"> результатов; </w:t>
            </w:r>
          </w:p>
          <w:p w:rsidR="00130BB6" w:rsidRDefault="00130BB6">
            <w:pPr>
              <w:ind w:left="317" w:hanging="317"/>
              <w:rPr>
                <w:sz w:val="22"/>
              </w:rPr>
            </w:pPr>
            <w:r>
              <w:rPr>
                <w:sz w:val="22"/>
              </w:rPr>
              <w:t xml:space="preserve">1 – (исследование) представлена </w:t>
            </w:r>
            <w:r>
              <w:rPr>
                <w:b/>
                <w:i/>
                <w:sz w:val="22"/>
              </w:rPr>
              <w:t>неполная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оценка и анализ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собственных</w:t>
            </w:r>
            <w:r>
              <w:rPr>
                <w:sz w:val="22"/>
              </w:rPr>
              <w:t xml:space="preserve"> результатов;</w:t>
            </w:r>
          </w:p>
          <w:p w:rsidR="00130BB6" w:rsidRDefault="00130BB6">
            <w:pPr>
              <w:ind w:left="283" w:hanging="283"/>
              <w:rPr>
                <w:sz w:val="22"/>
              </w:rPr>
            </w:pPr>
          </w:p>
          <w:p w:rsidR="00130BB6" w:rsidRDefault="00130BB6">
            <w:pPr>
              <w:ind w:left="283" w:hanging="283"/>
              <w:rPr>
                <w:b/>
                <w:i/>
              </w:rPr>
            </w:pPr>
            <w:r>
              <w:rPr>
                <w:sz w:val="22"/>
              </w:rPr>
              <w:t xml:space="preserve">2 – (проект) представлен </w:t>
            </w:r>
            <w:r>
              <w:rPr>
                <w:b/>
                <w:i/>
                <w:sz w:val="22"/>
              </w:rPr>
              <w:t>собственный план</w:t>
            </w:r>
            <w:r>
              <w:rPr>
                <w:sz w:val="22"/>
              </w:rPr>
              <w:t xml:space="preserve"> по созданию продукта; </w:t>
            </w:r>
          </w:p>
          <w:p w:rsidR="00130BB6" w:rsidRDefault="00130BB6">
            <w:pPr>
              <w:ind w:left="317" w:hanging="317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 1 – (проект) представлен </w:t>
            </w:r>
            <w:r>
              <w:rPr>
                <w:b/>
                <w:i/>
                <w:sz w:val="22"/>
              </w:rPr>
              <w:t xml:space="preserve"> неполный собственный план</w:t>
            </w:r>
            <w:r>
              <w:rPr>
                <w:sz w:val="22"/>
              </w:rPr>
              <w:t xml:space="preserve"> по созданию продукта;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lastRenderedPageBreak/>
              <w:t>0 - 2</w:t>
            </w:r>
          </w:p>
        </w:tc>
      </w:tr>
      <w:tr w:rsidR="00130BB6" w:rsidTr="00130BB6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Практическая значимость </w:t>
            </w:r>
          </w:p>
          <w:p w:rsidR="00130BB6" w:rsidRDefault="00130BB6">
            <w:pPr>
              <w:rPr>
                <w:b/>
              </w:rPr>
            </w:pPr>
            <w:r>
              <w:rPr>
                <w:sz w:val="22"/>
                <w:szCs w:val="20"/>
              </w:rPr>
              <w:t xml:space="preserve">–  </w:t>
            </w:r>
            <w:r>
              <w:rPr>
                <w:sz w:val="22"/>
              </w:rPr>
              <w:t>использование идей работы в своей практике, вовлечение окружающих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ind w:left="283" w:hanging="283"/>
            </w:pPr>
            <w:r>
              <w:rPr>
                <w:sz w:val="22"/>
              </w:rPr>
              <w:t xml:space="preserve">2 – идеи проекта использует не только </w:t>
            </w:r>
            <w:r>
              <w:rPr>
                <w:b/>
                <w:i/>
                <w:sz w:val="22"/>
              </w:rPr>
              <w:t>для себя, но и для других;</w:t>
            </w:r>
          </w:p>
          <w:p w:rsidR="00130BB6" w:rsidRDefault="00130BB6">
            <w:pPr>
              <w:ind w:left="317" w:hanging="425"/>
            </w:pPr>
            <w:r>
              <w:rPr>
                <w:sz w:val="22"/>
              </w:rPr>
              <w:t xml:space="preserve">  1 – знает, как идеи проекта можно применить   на  практике, но не использует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3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Выводы</w:t>
            </w:r>
          </w:p>
          <w:p w:rsidR="00130BB6" w:rsidRDefault="00130BB6">
            <w:pPr>
              <w:rPr>
                <w:sz w:val="22"/>
              </w:rPr>
            </w:pPr>
            <w:r>
              <w:rPr>
                <w:sz w:val="22"/>
              </w:rPr>
              <w:t xml:space="preserve">–  достигнута  ли </w:t>
            </w:r>
            <w:r>
              <w:rPr>
                <w:b/>
                <w:sz w:val="22"/>
              </w:rPr>
              <w:t>цель</w:t>
            </w:r>
            <w:r>
              <w:rPr>
                <w:sz w:val="22"/>
              </w:rPr>
              <w:t>;</w:t>
            </w:r>
          </w:p>
          <w:p w:rsidR="00130BB6" w:rsidRDefault="00130BB6">
            <w:pPr>
              <w:rPr>
                <w:b/>
              </w:rPr>
            </w:pPr>
            <w:r>
              <w:rPr>
                <w:sz w:val="22"/>
              </w:rPr>
              <w:t xml:space="preserve">–  выполнены ли </w:t>
            </w:r>
            <w:r>
              <w:rPr>
                <w:b/>
                <w:sz w:val="22"/>
              </w:rPr>
              <w:t>задачи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проекта: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решена ли проблема;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 xml:space="preserve">на выходе – продукт как результат решения проблемы  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исследовательской работы: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130BB6" w:rsidRDefault="00130BB6">
            <w:pPr>
              <w:rPr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получено ли представление об объекте и явлении окружающего мира;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iCs/>
                <w:sz w:val="22"/>
              </w:rPr>
              <w:t>приобретены ли новые 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pStyle w:val="a7"/>
              <w:spacing w:before="0" w:beforeAutospacing="0" w:after="0" w:afterAutospacing="0"/>
              <w:ind w:left="317" w:hanging="31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2 – выводы обоснованы, соответствуют заявленной проблеме;  </w:t>
            </w:r>
            <w:r>
              <w:rPr>
                <w:b/>
                <w:i/>
                <w:sz w:val="22"/>
                <w:szCs w:val="20"/>
              </w:rPr>
              <w:t>подтверждают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b/>
                <w:i/>
                <w:sz w:val="22"/>
                <w:szCs w:val="20"/>
              </w:rPr>
              <w:t>достижение цели</w:t>
            </w:r>
            <w:r>
              <w:rPr>
                <w:sz w:val="22"/>
                <w:szCs w:val="20"/>
              </w:rPr>
              <w:t xml:space="preserve">, выполнения задач, поставленных в ходе работы;  </w:t>
            </w:r>
          </w:p>
          <w:p w:rsidR="00130BB6" w:rsidRDefault="00130BB6">
            <w:pPr>
              <w:pStyle w:val="a7"/>
              <w:spacing w:before="0" w:beforeAutospacing="0" w:after="0" w:afterAutospacing="0"/>
              <w:ind w:left="317" w:hanging="31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1 – выводы приведены, но только </w:t>
            </w:r>
            <w:r>
              <w:rPr>
                <w:b/>
                <w:i/>
                <w:sz w:val="22"/>
                <w:szCs w:val="20"/>
              </w:rPr>
              <w:t>частично подтверждают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b/>
                <w:i/>
                <w:sz w:val="22"/>
                <w:szCs w:val="20"/>
              </w:rPr>
              <w:t>достижение цели</w:t>
            </w:r>
            <w:r>
              <w:rPr>
                <w:sz w:val="22"/>
                <w:szCs w:val="20"/>
              </w:rPr>
              <w:t xml:space="preserve"> </w:t>
            </w:r>
          </w:p>
          <w:p w:rsidR="00130BB6" w:rsidRDefault="00130BB6">
            <w:pPr>
              <w:pStyle w:val="a7"/>
              <w:spacing w:before="0" w:beforeAutospacing="0" w:after="0" w:afterAutospacing="0"/>
              <w:ind w:left="317" w:hanging="31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и выполнения задач, поставленных в ходе работы </w:t>
            </w:r>
          </w:p>
          <w:p w:rsidR="00130BB6" w:rsidRDefault="00130BB6">
            <w:pPr>
              <w:pStyle w:val="a7"/>
              <w:spacing w:before="0" w:beforeAutospacing="0" w:after="0" w:afterAutospacing="0"/>
              <w:ind w:left="317" w:hanging="31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130BB6" w:rsidRDefault="00130BB6"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>Культура выступления, коммуникативные навыки</w:t>
            </w:r>
          </w:p>
          <w:p w:rsidR="00130BB6" w:rsidRDefault="00130BB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ind w:left="317" w:hanging="283"/>
            </w:pPr>
            <w:r>
              <w:rPr>
                <w:sz w:val="22"/>
              </w:rPr>
              <w:t xml:space="preserve">2 – речь грамотная; </w:t>
            </w:r>
            <w:r>
              <w:rPr>
                <w:b/>
                <w:i/>
                <w:sz w:val="22"/>
              </w:rPr>
              <w:t>говорит  убедительно</w:t>
            </w:r>
            <w:r>
              <w:rPr>
                <w:sz w:val="22"/>
              </w:rPr>
              <w:t>, ярко, эмоционально,  увлекая идеей слушателей;</w:t>
            </w:r>
          </w:p>
          <w:p w:rsidR="00130BB6" w:rsidRDefault="00130BB6">
            <w:r>
              <w:rPr>
                <w:sz w:val="22"/>
              </w:rPr>
              <w:t>1 – говорит неуверенно, сбивается;</w:t>
            </w:r>
          </w:p>
          <w:p w:rsidR="00130BB6" w:rsidRDefault="00130BB6">
            <w:r>
              <w:rPr>
                <w:sz w:val="22"/>
              </w:rPr>
              <w:t xml:space="preserve">      или </w:t>
            </w:r>
            <w:r>
              <w:rPr>
                <w:b/>
                <w:i/>
                <w:sz w:val="22"/>
              </w:rPr>
              <w:t>читает 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 xml:space="preserve">Использование демонстрационного материала </w:t>
            </w:r>
            <w:r>
              <w:rPr>
                <w:sz w:val="22"/>
              </w:rPr>
              <w:t>(презентация, схема, макет, выставка, стенд, коллекция)</w:t>
            </w:r>
          </w:p>
          <w:p w:rsidR="00130BB6" w:rsidRDefault="00130BB6">
            <w:pPr>
              <w:rPr>
                <w:sz w:val="22"/>
              </w:rPr>
            </w:pPr>
          </w:p>
          <w:p w:rsidR="00130BB6" w:rsidRDefault="00130BB6">
            <w:r>
              <w:rPr>
                <w:sz w:val="22"/>
                <w:szCs w:val="20"/>
              </w:rPr>
              <w:t xml:space="preserve">–  </w:t>
            </w:r>
            <w:r>
              <w:rPr>
                <w:sz w:val="22"/>
              </w:rPr>
              <w:t xml:space="preserve">В презентации – </w:t>
            </w:r>
            <w:r>
              <w:rPr>
                <w:b/>
                <w:i/>
                <w:sz w:val="22"/>
              </w:rPr>
              <w:t>должны быть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личные фото ребенка</w:t>
            </w:r>
            <w:r>
              <w:rPr>
                <w:i/>
                <w:sz w:val="22"/>
              </w:rPr>
              <w:t xml:space="preserve">, </w:t>
            </w:r>
            <w:r>
              <w:rPr>
                <w:sz w:val="22"/>
              </w:rPr>
              <w:t xml:space="preserve">подтверждающие эксперименты и исследования, </w:t>
            </w:r>
          </w:p>
          <w:p w:rsidR="00130BB6" w:rsidRDefault="00130BB6">
            <w:pPr>
              <w:rPr>
                <w:i/>
              </w:rPr>
            </w:pPr>
            <w:r>
              <w:rPr>
                <w:sz w:val="22"/>
              </w:rPr>
              <w:t>а не из интернета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Default="00130BB6">
            <w:pPr>
              <w:ind w:left="317" w:hanging="317"/>
            </w:pPr>
            <w:r>
              <w:rPr>
                <w:sz w:val="22"/>
              </w:rPr>
              <w:t xml:space="preserve">2 – подготовлена </w:t>
            </w:r>
            <w:r>
              <w:rPr>
                <w:b/>
                <w:i/>
                <w:sz w:val="22"/>
              </w:rPr>
              <w:t>хорошая наглядность, соответствует содержанию</w:t>
            </w:r>
            <w:r>
              <w:rPr>
                <w:sz w:val="22"/>
              </w:rPr>
              <w:t xml:space="preserve"> выступления; ребенок </w:t>
            </w:r>
            <w:r>
              <w:rPr>
                <w:b/>
                <w:i/>
                <w:sz w:val="22"/>
              </w:rPr>
              <w:t>уверенно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представляет</w:t>
            </w:r>
            <w:r>
              <w:rPr>
                <w:sz w:val="22"/>
              </w:rPr>
              <w:t xml:space="preserve"> ее во время выступления;</w:t>
            </w:r>
          </w:p>
          <w:p w:rsidR="00130BB6" w:rsidRDefault="00130BB6">
            <w:pPr>
              <w:ind w:left="317" w:hanging="283"/>
              <w:rPr>
                <w:sz w:val="22"/>
              </w:rPr>
            </w:pPr>
          </w:p>
          <w:p w:rsidR="00130BB6" w:rsidRDefault="00130BB6">
            <w:pPr>
              <w:ind w:left="317" w:hanging="283"/>
            </w:pPr>
            <w:r>
              <w:rPr>
                <w:sz w:val="22"/>
              </w:rPr>
              <w:t xml:space="preserve">1 – наглядность подготовлена, но во время выступления ребенок ее </w:t>
            </w:r>
            <w:r>
              <w:rPr>
                <w:b/>
                <w:i/>
                <w:sz w:val="22"/>
              </w:rPr>
              <w:t>не использует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Pr="00130BB6" w:rsidRDefault="00130BB6">
            <w:pPr>
              <w:pStyle w:val="a7"/>
              <w:spacing w:before="0" w:beforeAutospacing="0" w:after="0" w:afterAutospacing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Культура дискуссии</w:t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(умение понять собеседника и убедительно ответить на вопрос)</w:t>
            </w:r>
          </w:p>
          <w:p w:rsidR="00130BB6" w:rsidRDefault="00130BB6">
            <w:pPr>
              <w:pStyle w:val="a7"/>
              <w:spacing w:before="0" w:beforeAutospacing="0" w:after="0" w:afterAutospacing="0"/>
              <w:rPr>
                <w:i/>
                <w:sz w:val="22"/>
                <w:szCs w:val="20"/>
              </w:rPr>
            </w:pPr>
          </w:p>
          <w:p w:rsidR="00130BB6" w:rsidRDefault="00130BB6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–  </w:t>
            </w:r>
            <w:r>
              <w:rPr>
                <w:b/>
                <w:i/>
                <w:sz w:val="22"/>
                <w:szCs w:val="20"/>
              </w:rPr>
              <w:t>2 вопроса от экспертов</w:t>
            </w:r>
            <w:r>
              <w:rPr>
                <w:sz w:val="22"/>
                <w:szCs w:val="20"/>
              </w:rPr>
              <w:t>, остальные – от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r>
              <w:rPr>
                <w:sz w:val="22"/>
              </w:rPr>
              <w:t xml:space="preserve">2 – отвечает </w:t>
            </w:r>
            <w:r>
              <w:rPr>
                <w:b/>
                <w:i/>
                <w:sz w:val="22"/>
              </w:rPr>
              <w:t>на все вопросы</w:t>
            </w:r>
            <w:r>
              <w:rPr>
                <w:sz w:val="22"/>
              </w:rPr>
              <w:t xml:space="preserve"> уверенно, </w:t>
            </w:r>
          </w:p>
          <w:p w:rsidR="00130BB6" w:rsidRDefault="00130BB6">
            <w:pPr>
              <w:ind w:firstLine="317"/>
            </w:pPr>
            <w:r>
              <w:rPr>
                <w:sz w:val="22"/>
              </w:rPr>
              <w:t xml:space="preserve">дает </w:t>
            </w:r>
            <w:r>
              <w:rPr>
                <w:b/>
                <w:i/>
                <w:sz w:val="22"/>
              </w:rPr>
              <w:t>полные ответы;</w:t>
            </w:r>
          </w:p>
          <w:p w:rsidR="00130BB6" w:rsidRDefault="00130BB6">
            <w:pPr>
              <w:ind w:left="317" w:hanging="317"/>
              <w:rPr>
                <w:sz w:val="22"/>
              </w:rPr>
            </w:pPr>
          </w:p>
          <w:p w:rsidR="00130BB6" w:rsidRDefault="00130BB6">
            <w:pPr>
              <w:ind w:left="317" w:hanging="317"/>
            </w:pPr>
            <w:r>
              <w:rPr>
                <w:sz w:val="22"/>
              </w:rPr>
              <w:t xml:space="preserve">1 – ответил только </w:t>
            </w:r>
            <w:r>
              <w:rPr>
                <w:b/>
                <w:i/>
                <w:sz w:val="22"/>
              </w:rPr>
              <w:t>на часть вопросов</w:t>
            </w:r>
            <w:r>
              <w:rPr>
                <w:sz w:val="22"/>
              </w:rPr>
              <w:t xml:space="preserve">, </w:t>
            </w:r>
            <w:r>
              <w:rPr>
                <w:b/>
                <w:i/>
                <w:sz w:val="22"/>
              </w:rPr>
              <w:t>ответы неполные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jc w:val="center"/>
            </w:pPr>
            <w:r>
              <w:rPr>
                <w:sz w:val="22"/>
              </w:rPr>
              <w:t>0 - 2</w:t>
            </w:r>
          </w:p>
        </w:tc>
      </w:tr>
      <w:tr w:rsidR="00130BB6" w:rsidTr="00130B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pStyle w:val="a7"/>
              <w:spacing w:before="0" w:beforeAutospacing="0" w:after="0" w:afterAutospacing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 работы</w:t>
            </w:r>
          </w:p>
          <w:p w:rsidR="00130BB6" w:rsidRDefault="00130BB6">
            <w:pPr>
              <w:rPr>
                <w:b/>
                <w:i/>
                <w:iCs/>
                <w:sz w:val="22"/>
              </w:rPr>
            </w:pPr>
          </w:p>
          <w:p w:rsidR="00130BB6" w:rsidRDefault="00130BB6">
            <w:pPr>
              <w:rPr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Для проекта: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sz w:val="22"/>
              </w:rPr>
              <w:t xml:space="preserve">– </w:t>
            </w:r>
            <w:r>
              <w:rPr>
                <w:iCs/>
                <w:sz w:val="22"/>
              </w:rPr>
              <w:t xml:space="preserve">продукт как </w:t>
            </w:r>
            <w:r>
              <w:rPr>
                <w:b/>
                <w:iCs/>
                <w:sz w:val="22"/>
              </w:rPr>
              <w:t>результат решения проблемы</w:t>
            </w:r>
            <w:r>
              <w:rPr>
                <w:iCs/>
                <w:sz w:val="22"/>
              </w:rPr>
              <w:t>, направленный на изменение ситуации;</w:t>
            </w:r>
            <w:r>
              <w:rPr>
                <w:i/>
                <w:iCs/>
                <w:sz w:val="22"/>
              </w:rPr>
              <w:t xml:space="preserve">  </w:t>
            </w:r>
          </w:p>
          <w:p w:rsidR="00130BB6" w:rsidRDefault="00130BB6">
            <w:pPr>
              <w:rPr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Для исследования: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130BB6" w:rsidRDefault="00130BB6">
            <w:pPr>
              <w:rPr>
                <w:i/>
                <w:iCs/>
              </w:rPr>
            </w:pPr>
            <w:r>
              <w:rPr>
                <w:sz w:val="22"/>
              </w:rPr>
              <w:t xml:space="preserve">–  </w:t>
            </w:r>
            <w:r>
              <w:rPr>
                <w:b/>
                <w:iCs/>
                <w:sz w:val="22"/>
              </w:rPr>
              <w:t>приобретение новых знаний</w:t>
            </w:r>
            <w:r>
              <w:rPr>
                <w:iCs/>
                <w:sz w:val="22"/>
              </w:rPr>
              <w:t xml:space="preserve"> для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6" w:rsidRDefault="00130BB6">
            <w:pPr>
              <w:ind w:left="317" w:hanging="317"/>
            </w:pPr>
            <w:r>
              <w:rPr>
                <w:sz w:val="22"/>
              </w:rPr>
              <w:t xml:space="preserve">2 – (проект) в результате работы получился </w:t>
            </w:r>
            <w:r>
              <w:rPr>
                <w:b/>
                <w:i/>
                <w:sz w:val="22"/>
              </w:rPr>
              <w:t>законченный продукт</w:t>
            </w:r>
            <w:r>
              <w:rPr>
                <w:sz w:val="22"/>
              </w:rPr>
              <w:t>;</w:t>
            </w:r>
          </w:p>
          <w:p w:rsidR="00130BB6" w:rsidRDefault="00130BB6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1 – (проект) в результате работы появились </w:t>
            </w:r>
            <w:r>
              <w:rPr>
                <w:b/>
                <w:i/>
                <w:sz w:val="22"/>
              </w:rPr>
              <w:t>только идеи на какой-либо продукт;</w:t>
            </w:r>
          </w:p>
          <w:p w:rsidR="00130BB6" w:rsidRDefault="00130BB6">
            <w:pPr>
              <w:rPr>
                <w:b/>
                <w:i/>
                <w:sz w:val="22"/>
              </w:rPr>
            </w:pPr>
          </w:p>
          <w:p w:rsidR="00130BB6" w:rsidRDefault="00130BB6">
            <w:pPr>
              <w:ind w:left="317" w:hanging="317"/>
              <w:rPr>
                <w:sz w:val="22"/>
              </w:rPr>
            </w:pPr>
            <w:r>
              <w:rPr>
                <w:sz w:val="22"/>
              </w:rPr>
              <w:t xml:space="preserve">2 – (исследование) 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ребенок</w:t>
            </w:r>
            <w:r>
              <w:rPr>
                <w:b/>
                <w:i/>
                <w:sz w:val="22"/>
              </w:rPr>
              <w:t xml:space="preserve"> понимает, какие  новые знания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приобретены;</w:t>
            </w:r>
          </w:p>
          <w:p w:rsidR="00130BB6" w:rsidRDefault="00130BB6">
            <w:pPr>
              <w:ind w:left="317" w:hanging="317"/>
              <w:rPr>
                <w:sz w:val="22"/>
              </w:rPr>
            </w:pPr>
            <w:r>
              <w:rPr>
                <w:sz w:val="22"/>
              </w:rPr>
              <w:t xml:space="preserve">1 – (исследование) </w:t>
            </w:r>
            <w:r>
              <w:rPr>
                <w:b/>
                <w:i/>
                <w:sz w:val="22"/>
              </w:rPr>
              <w:t xml:space="preserve"> слабое представление о приобретении новых знаний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r>
              <w:rPr>
                <w:sz w:val="22"/>
              </w:rPr>
              <w:t xml:space="preserve">  0 - 2</w:t>
            </w:r>
          </w:p>
        </w:tc>
      </w:tr>
      <w:tr w:rsidR="00130BB6" w:rsidTr="00130BB6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rPr>
                <w:b/>
              </w:rPr>
            </w:pPr>
            <w:r>
              <w:rPr>
                <w:b/>
                <w:sz w:val="22"/>
              </w:rPr>
              <w:t>Дополнительные баллы</w:t>
            </w:r>
          </w:p>
          <w:p w:rsidR="00130BB6" w:rsidRDefault="00130BB6">
            <w:pPr>
              <w:rPr>
                <w:i/>
              </w:rPr>
            </w:pPr>
            <w:r>
              <w:rPr>
                <w:i/>
                <w:sz w:val="22"/>
              </w:rPr>
              <w:t>(по усмотрению жюри)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r>
              <w:rPr>
                <w:sz w:val="22"/>
              </w:rPr>
              <w:t xml:space="preserve">- оригинальность выступления; </w:t>
            </w:r>
          </w:p>
          <w:p w:rsidR="00130BB6" w:rsidRDefault="00130BB6">
            <w:r>
              <w:rPr>
                <w:sz w:val="22"/>
              </w:rPr>
              <w:t xml:space="preserve">- творческий подход; </w:t>
            </w:r>
          </w:p>
          <w:p w:rsidR="00130BB6" w:rsidRDefault="00130BB6">
            <w:r>
              <w:rPr>
                <w:sz w:val="22"/>
              </w:rPr>
              <w:t xml:space="preserve">- особая увлеченность ребенка идеей проекта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r>
              <w:rPr>
                <w:sz w:val="22"/>
              </w:rPr>
              <w:t>1 -  2</w:t>
            </w:r>
          </w:p>
        </w:tc>
      </w:tr>
      <w:tr w:rsidR="00130BB6" w:rsidTr="00130BB6">
        <w:trPr>
          <w:trHeight w:val="5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Итого: 24 балла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6" w:rsidRDefault="00130BB6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130BB6" w:rsidRPr="00E42451" w:rsidRDefault="00130BB6" w:rsidP="00266D8E"/>
    <w:sectPr w:rsidR="00130BB6" w:rsidRPr="00E42451" w:rsidSect="00F82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5EF"/>
    <w:multiLevelType w:val="hybridMultilevel"/>
    <w:tmpl w:val="64D23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D9"/>
    <w:multiLevelType w:val="hybridMultilevel"/>
    <w:tmpl w:val="45D20332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42D3"/>
    <w:multiLevelType w:val="hybridMultilevel"/>
    <w:tmpl w:val="BDDAEC04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D5D5B"/>
    <w:multiLevelType w:val="hybridMultilevel"/>
    <w:tmpl w:val="3BA8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C1BF5"/>
    <w:multiLevelType w:val="hybridMultilevel"/>
    <w:tmpl w:val="0446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C724B"/>
    <w:multiLevelType w:val="hybridMultilevel"/>
    <w:tmpl w:val="FF2C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47AA8"/>
    <w:multiLevelType w:val="hybridMultilevel"/>
    <w:tmpl w:val="95986F8E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254D253A"/>
    <w:multiLevelType w:val="hybridMultilevel"/>
    <w:tmpl w:val="9C5A9454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E2483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CD64755"/>
    <w:multiLevelType w:val="hybridMultilevel"/>
    <w:tmpl w:val="73C82F2C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B6E11"/>
    <w:multiLevelType w:val="hybridMultilevel"/>
    <w:tmpl w:val="35B4A274"/>
    <w:lvl w:ilvl="0" w:tplc="2F60B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40FAD"/>
    <w:multiLevelType w:val="hybridMultilevel"/>
    <w:tmpl w:val="BEE605AE"/>
    <w:lvl w:ilvl="0" w:tplc="70F84456">
      <w:start w:val="2"/>
      <w:numFmt w:val="bullet"/>
      <w:lvlText w:val="-"/>
      <w:lvlJc w:val="left"/>
      <w:pPr>
        <w:tabs>
          <w:tab w:val="num" w:pos="284"/>
        </w:tabs>
      </w:pPr>
      <w:rPr>
        <w:rFonts w:ascii="Tahoma" w:eastAsia="Times New Roman" w:hAnsi="Tahoma" w:hint="default"/>
        <w:color w:val="auto"/>
      </w:rPr>
    </w:lvl>
    <w:lvl w:ilvl="1" w:tplc="878C7C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07131"/>
    <w:multiLevelType w:val="hybridMultilevel"/>
    <w:tmpl w:val="542465BC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C4648D"/>
    <w:multiLevelType w:val="hybridMultilevel"/>
    <w:tmpl w:val="EA04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40120"/>
    <w:multiLevelType w:val="hybridMultilevel"/>
    <w:tmpl w:val="E3A6D582"/>
    <w:lvl w:ilvl="0" w:tplc="3C0866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>
    <w:nsid w:val="47233C26"/>
    <w:multiLevelType w:val="hybridMultilevel"/>
    <w:tmpl w:val="1F6E35E8"/>
    <w:lvl w:ilvl="0" w:tplc="70F84456">
      <w:start w:val="2"/>
      <w:numFmt w:val="bullet"/>
      <w:lvlText w:val="-"/>
      <w:lvlJc w:val="left"/>
      <w:pPr>
        <w:tabs>
          <w:tab w:val="num" w:pos="284"/>
        </w:tabs>
      </w:pPr>
      <w:rPr>
        <w:rFonts w:ascii="Tahoma" w:eastAsia="Times New Roman" w:hAnsi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76BD0"/>
    <w:multiLevelType w:val="hybridMultilevel"/>
    <w:tmpl w:val="AF9C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0539E"/>
    <w:multiLevelType w:val="hybridMultilevel"/>
    <w:tmpl w:val="67849986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F41AF"/>
    <w:multiLevelType w:val="hybridMultilevel"/>
    <w:tmpl w:val="A91C24A8"/>
    <w:lvl w:ilvl="0" w:tplc="F1CE0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92764"/>
    <w:multiLevelType w:val="hybridMultilevel"/>
    <w:tmpl w:val="9E3E349A"/>
    <w:lvl w:ilvl="0" w:tplc="1E7032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7978BF"/>
    <w:multiLevelType w:val="hybridMultilevel"/>
    <w:tmpl w:val="E8BE6D4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672C51C2"/>
    <w:multiLevelType w:val="hybridMultilevel"/>
    <w:tmpl w:val="8876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80DA0"/>
    <w:multiLevelType w:val="hybridMultilevel"/>
    <w:tmpl w:val="5386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149B"/>
    <w:multiLevelType w:val="hybridMultilevel"/>
    <w:tmpl w:val="77CC2ED4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248DF"/>
    <w:multiLevelType w:val="hybridMultilevel"/>
    <w:tmpl w:val="C15EA452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5">
    <w:nsid w:val="6F5E4454"/>
    <w:multiLevelType w:val="hybridMultilevel"/>
    <w:tmpl w:val="40B0ED52"/>
    <w:lvl w:ilvl="0" w:tplc="6D583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34875"/>
    <w:multiLevelType w:val="hybridMultilevel"/>
    <w:tmpl w:val="48A0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30430"/>
    <w:multiLevelType w:val="hybridMultilevel"/>
    <w:tmpl w:val="8292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F2488"/>
    <w:multiLevelType w:val="hybridMultilevel"/>
    <w:tmpl w:val="4C1A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0"/>
  </w:num>
  <w:num w:numId="11">
    <w:abstractNumId w:val="4"/>
  </w:num>
  <w:num w:numId="12">
    <w:abstractNumId w:val="22"/>
  </w:num>
  <w:num w:numId="13">
    <w:abstractNumId w:val="24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"/>
  </w:num>
  <w:num w:numId="26">
    <w:abstractNumId w:val="23"/>
  </w:num>
  <w:num w:numId="27">
    <w:abstractNumId w:val="21"/>
  </w:num>
  <w:num w:numId="28">
    <w:abstractNumId w:val="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D11"/>
    <w:rsid w:val="000216C3"/>
    <w:rsid w:val="00035EB2"/>
    <w:rsid w:val="00095525"/>
    <w:rsid w:val="000F3BB7"/>
    <w:rsid w:val="00130BB6"/>
    <w:rsid w:val="00153241"/>
    <w:rsid w:val="00165D31"/>
    <w:rsid w:val="00175F22"/>
    <w:rsid w:val="001A4987"/>
    <w:rsid w:val="001B13AA"/>
    <w:rsid w:val="001C67AD"/>
    <w:rsid w:val="002024AF"/>
    <w:rsid w:val="0020630F"/>
    <w:rsid w:val="0021367A"/>
    <w:rsid w:val="00240687"/>
    <w:rsid w:val="0025018E"/>
    <w:rsid w:val="00266D8E"/>
    <w:rsid w:val="00287B8F"/>
    <w:rsid w:val="002A4E80"/>
    <w:rsid w:val="002F0F38"/>
    <w:rsid w:val="003045F0"/>
    <w:rsid w:val="003210CF"/>
    <w:rsid w:val="00370530"/>
    <w:rsid w:val="0038333E"/>
    <w:rsid w:val="003F26B1"/>
    <w:rsid w:val="003F44D5"/>
    <w:rsid w:val="004105BB"/>
    <w:rsid w:val="00441E01"/>
    <w:rsid w:val="00481690"/>
    <w:rsid w:val="004C3F8F"/>
    <w:rsid w:val="004C7CD0"/>
    <w:rsid w:val="0053078B"/>
    <w:rsid w:val="005572C8"/>
    <w:rsid w:val="00614410"/>
    <w:rsid w:val="00634BC5"/>
    <w:rsid w:val="006669B6"/>
    <w:rsid w:val="006A4577"/>
    <w:rsid w:val="006B015A"/>
    <w:rsid w:val="006C7172"/>
    <w:rsid w:val="007067FA"/>
    <w:rsid w:val="007376A3"/>
    <w:rsid w:val="00744D1B"/>
    <w:rsid w:val="007D5884"/>
    <w:rsid w:val="008076A4"/>
    <w:rsid w:val="008B32EC"/>
    <w:rsid w:val="008E75A1"/>
    <w:rsid w:val="009138DC"/>
    <w:rsid w:val="00913FD3"/>
    <w:rsid w:val="00972BD9"/>
    <w:rsid w:val="009C476F"/>
    <w:rsid w:val="00A256DC"/>
    <w:rsid w:val="00A3330F"/>
    <w:rsid w:val="00A766D3"/>
    <w:rsid w:val="00AF33CE"/>
    <w:rsid w:val="00AF390A"/>
    <w:rsid w:val="00B14647"/>
    <w:rsid w:val="00B663DB"/>
    <w:rsid w:val="00B9358D"/>
    <w:rsid w:val="00BA04F4"/>
    <w:rsid w:val="00BC6D11"/>
    <w:rsid w:val="00BD74B6"/>
    <w:rsid w:val="00C12CCD"/>
    <w:rsid w:val="00C45F2F"/>
    <w:rsid w:val="00C46427"/>
    <w:rsid w:val="00C56061"/>
    <w:rsid w:val="00C756E8"/>
    <w:rsid w:val="00C863CD"/>
    <w:rsid w:val="00CA4E39"/>
    <w:rsid w:val="00CF187B"/>
    <w:rsid w:val="00D05E30"/>
    <w:rsid w:val="00DB28DA"/>
    <w:rsid w:val="00E10356"/>
    <w:rsid w:val="00E42451"/>
    <w:rsid w:val="00E62755"/>
    <w:rsid w:val="00E900FA"/>
    <w:rsid w:val="00EB42CE"/>
    <w:rsid w:val="00EC1010"/>
    <w:rsid w:val="00EE6057"/>
    <w:rsid w:val="00F035AC"/>
    <w:rsid w:val="00F82355"/>
    <w:rsid w:val="00F9596B"/>
    <w:rsid w:val="00FB3839"/>
    <w:rsid w:val="00F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067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67FA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44D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1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4D1B"/>
  </w:style>
  <w:style w:type="paragraph" w:customStyle="1" w:styleId="1">
    <w:name w:val="Основной текст с отступом1"/>
    <w:basedOn w:val="a"/>
    <w:uiPriority w:val="99"/>
    <w:rsid w:val="000F3BB7"/>
    <w:pPr>
      <w:ind w:left="3960"/>
    </w:pPr>
    <w:rPr>
      <w:sz w:val="28"/>
      <w:szCs w:val="28"/>
    </w:rPr>
  </w:style>
  <w:style w:type="character" w:styleId="a6">
    <w:name w:val="Hyperlink"/>
    <w:uiPriority w:val="99"/>
    <w:unhideWhenUsed/>
    <w:rsid w:val="005307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30BB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F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067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67FA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44D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1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4D1B"/>
  </w:style>
  <w:style w:type="paragraph" w:customStyle="1" w:styleId="1">
    <w:name w:val="Основной текст с отступом1"/>
    <w:basedOn w:val="a"/>
    <w:uiPriority w:val="99"/>
    <w:rsid w:val="000F3BB7"/>
    <w:pPr>
      <w:ind w:left="39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fimtsova_o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A109-D50F-45C0-8E4F-A5B1AAF8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12592</CharactersWithSpaces>
  <SharedDoc>false</SharedDoc>
  <HLinks>
    <vt:vector size="12" baseType="variant"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http://www.himbiokant.com/</vt:lpwstr>
      </vt:variant>
      <vt:variant>
        <vt:lpwstr>!himbioseasons/c1dwk</vt:lpwstr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User</cp:lastModifiedBy>
  <cp:revision>13</cp:revision>
  <cp:lastPrinted>2017-02-14T11:34:00Z</cp:lastPrinted>
  <dcterms:created xsi:type="dcterms:W3CDTF">2017-01-16T07:54:00Z</dcterms:created>
  <dcterms:modified xsi:type="dcterms:W3CDTF">2017-02-14T11:34:00Z</dcterms:modified>
</cp:coreProperties>
</file>